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A4601E">
            <w:pPr>
              <w:rPr>
                <w:rFonts w:ascii="Arial" w:hAnsi="Arial"/>
              </w:rPr>
            </w:pPr>
            <w:r>
              <w:rPr>
                <w:rFonts w:ascii="Arial" w:hAnsi="Arial"/>
              </w:rPr>
              <w:t>Intro to Post Production</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A4601E">
            <w:pPr>
              <w:rPr>
                <w:rFonts w:ascii="Arial" w:hAnsi="Arial"/>
              </w:rPr>
            </w:pPr>
            <w:r>
              <w:rPr>
                <w:rFonts w:ascii="Arial" w:hAnsi="Arial"/>
              </w:rPr>
              <w:t>FPD117</w:t>
            </w:r>
          </w:p>
          <w:p w:rsidR="00A4601E" w:rsidRDefault="00A4601E">
            <w:pPr>
              <w:rPr>
                <w:rFonts w:ascii="Arial" w:hAnsi="Arial"/>
              </w:rPr>
            </w:pPr>
            <w:r>
              <w:rPr>
                <w:rFonts w:ascii="Arial" w:hAnsi="Arial"/>
              </w:rPr>
              <w:t>FPD0117</w:t>
            </w:r>
          </w:p>
          <w:p w:rsidR="00A4601E" w:rsidRPr="00F1598C" w:rsidRDefault="00A4601E">
            <w:pPr>
              <w:rPr>
                <w:rFonts w:ascii="Arial" w:hAnsi="Arial"/>
              </w:rPr>
            </w:pP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41369">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A4601E">
            <w:pPr>
              <w:rPr>
                <w:rFonts w:ascii="Arial" w:hAnsi="Arial"/>
              </w:rPr>
            </w:pPr>
            <w:r>
              <w:rPr>
                <w:rFonts w:ascii="Arial" w:hAnsi="Arial"/>
              </w:rPr>
              <w:t>Digital Film Production</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A4601E">
            <w:pPr>
              <w:rPr>
                <w:rFonts w:ascii="Arial" w:hAnsi="Arial"/>
              </w:rPr>
            </w:pPr>
            <w:r>
              <w:rPr>
                <w:rFonts w:ascii="Arial" w:hAnsi="Arial"/>
              </w:rPr>
              <w:t>Candice Day and David Patterson</w:t>
            </w:r>
          </w:p>
          <w:p w:rsidR="00757B48" w:rsidRPr="00F1598C" w:rsidRDefault="00A4601E">
            <w:pPr>
              <w:rPr>
                <w:rFonts w:ascii="Arial" w:hAnsi="Arial"/>
              </w:rPr>
            </w:pPr>
            <w:r>
              <w:rPr>
                <w:rFonts w:ascii="Arial" w:hAnsi="Arial"/>
              </w:rPr>
              <w:t xml:space="preserve">Karen Marrocco,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41369" w:rsidP="00B23EF1">
            <w:pPr>
              <w:rPr>
                <w:rFonts w:ascii="Arial" w:hAnsi="Arial"/>
              </w:rPr>
            </w:pPr>
            <w:r>
              <w:rPr>
                <w:rFonts w:ascii="Arial" w:hAnsi="Arial"/>
              </w:rPr>
              <w:t>Sept 2015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41369" w:rsidP="00B23EF1">
            <w:pPr>
              <w:rPr>
                <w:rFonts w:ascii="Arial" w:hAnsi="Arial"/>
              </w:rPr>
            </w:pPr>
            <w:r>
              <w:rPr>
                <w:rFonts w:ascii="Arial" w:hAnsi="Arial"/>
              </w:rPr>
              <w:t>Sept 2014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941369" w:rsidP="00B23EF1">
            <w:pPr>
              <w:rPr>
                <w:rFonts w:ascii="Arial" w:hAnsi="Arial"/>
              </w:rPr>
            </w:pPr>
            <w:r>
              <w:rPr>
                <w:rFonts w:ascii="Arial" w:hAnsi="Arial"/>
              </w:rPr>
              <w:t>Sept 2015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941369" w:rsidRDefault="00941369" w:rsidP="00994B52">
            <w:pPr>
              <w:pStyle w:val="Heading2"/>
              <w:rPr>
                <w:rFonts w:ascii="Arial" w:hAnsi="Arial"/>
                <w:lang w:val="en-US"/>
              </w:rPr>
            </w:pPr>
            <w:r w:rsidRPr="00941369">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A4601E">
            <w:pPr>
              <w:rPr>
                <w:rFonts w:ascii="Arial" w:hAnsi="Arial"/>
              </w:rPr>
            </w:pPr>
            <w:r>
              <w:rPr>
                <w:rFonts w:ascii="Arial" w:hAnsi="Arial"/>
              </w:rPr>
              <w:t>2</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A4601E">
            <w:pPr>
              <w:rPr>
                <w:rFonts w:ascii="Arial" w:hAnsi="Arial"/>
              </w:rPr>
            </w:pPr>
            <w:r>
              <w:rPr>
                <w:rFonts w:ascii="Arial" w:hAnsi="Arial"/>
              </w:rPr>
              <w:t>5</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941369">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sidR="00941369">
              <w:rPr>
                <w:rFonts w:ascii="Arial" w:hAnsi="Arial" w:cs="Arial"/>
                <w:b w:val="0"/>
                <w:i/>
                <w:lang w:val="en-US"/>
              </w:rPr>
              <w:t xml:space="preserve">School of Community Services, </w:t>
            </w:r>
            <w:r>
              <w:rPr>
                <w:rFonts w:ascii="Arial" w:hAnsi="Arial" w:cs="Arial"/>
                <w:b w:val="0"/>
                <w:i/>
                <w:lang w:val="en-US"/>
              </w:rPr>
              <w:t>Interdisciplinary Studies</w:t>
            </w:r>
            <w:r w:rsidR="00941369">
              <w:rPr>
                <w:rFonts w:ascii="Arial" w:hAnsi="Arial" w:cs="Arial"/>
                <w:b w:val="0"/>
                <w:i/>
                <w:lang w:val="en-US"/>
              </w:rPr>
              <w:t>, Curriculum &amp; Faculty Enrichment</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w:t>
            </w:r>
            <w:r w:rsidR="00941369">
              <w:rPr>
                <w:rFonts w:ascii="Arial" w:hAnsi="Arial" w:cs="Arial"/>
                <w:i/>
                <w:lang w:val="en-GB"/>
              </w:rPr>
              <w:t>737</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67"/>
        <w:gridCol w:w="8692"/>
      </w:tblGrid>
      <w:tr w:rsidR="00A4601E" w:rsidRPr="00AC0288" w:rsidTr="00F40161">
        <w:trPr>
          <w:cantSplit/>
          <w:trHeight w:val="2780"/>
        </w:trPr>
        <w:tc>
          <w:tcPr>
            <w:tcW w:w="66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Pr="00AC0288" w:rsidRDefault="00A4601E" w:rsidP="00F40161">
            <w:pPr>
              <w:rPr>
                <w:rFonts w:ascii="Arial Bold" w:hAnsi="Arial Bold"/>
              </w:rPr>
            </w:pPr>
            <w:r w:rsidRPr="00AC0288">
              <w:rPr>
                <w:rFonts w:ascii="Arial Bold" w:hAnsi="Arial Bold"/>
              </w:rPr>
              <w:lastRenderedPageBreak/>
              <w:t>I.</w:t>
            </w:r>
          </w:p>
        </w:tc>
        <w:tc>
          <w:tcPr>
            <w:tcW w:w="8692"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Pr="00AC0288" w:rsidRDefault="00A4601E" w:rsidP="00F40161">
            <w:pPr>
              <w:rPr>
                <w:rFonts w:ascii="Arial Bold" w:hAnsi="Arial Bold"/>
              </w:rPr>
            </w:pPr>
            <w:r w:rsidRPr="00AC0288">
              <w:rPr>
                <w:rFonts w:ascii="Arial Bold" w:hAnsi="Arial Bold"/>
              </w:rPr>
              <w:t xml:space="preserve">COURSE DESCRIPTION:  </w:t>
            </w:r>
          </w:p>
          <w:p w:rsidR="00A4601E" w:rsidRPr="00AC0288" w:rsidRDefault="00A4601E" w:rsidP="00F40161">
            <w:pPr>
              <w:rPr>
                <w:rFonts w:ascii="Arial Bold" w:hAnsi="Arial Bold"/>
              </w:rPr>
            </w:pPr>
          </w:p>
          <w:p w:rsidR="00A4601E" w:rsidRPr="00AC0288" w:rsidRDefault="00A4601E" w:rsidP="00F40161">
            <w:pPr>
              <w:rPr>
                <w:rFonts w:ascii="Arial" w:eastAsia="SimSun" w:hAnsi="Arial" w:cs="Arial"/>
                <w:szCs w:val="22"/>
                <w:lang w:val="en-CA" w:eastAsia="zh-CN"/>
              </w:rPr>
            </w:pPr>
            <w:r w:rsidRPr="00AC0288">
              <w:rPr>
                <w:rFonts w:ascii="Arial" w:eastAsia="SimSun" w:hAnsi="Arial" w:cs="Arial"/>
                <w:color w:val="1F497D"/>
                <w:szCs w:val="22"/>
                <w:lang w:val="en-CA" w:eastAsia="zh-CN"/>
              </w:rPr>
              <w:t xml:space="preserve">This course will cover the concepts of nonlinear, digital picture editing and post production sound. </w:t>
            </w:r>
            <w:proofErr w:type="spellStart"/>
            <w:r w:rsidRPr="00AC0288">
              <w:rPr>
                <w:rFonts w:ascii="Arial" w:eastAsia="SimSun" w:hAnsi="Arial" w:cs="Arial"/>
                <w:color w:val="1F497D"/>
                <w:szCs w:val="22"/>
                <w:lang w:val="en-CA" w:eastAsia="zh-CN"/>
              </w:rPr>
              <w:t>CICE</w:t>
            </w:r>
            <w:proofErr w:type="spellEnd"/>
            <w:r w:rsidRPr="00AC0288">
              <w:rPr>
                <w:rFonts w:ascii="Arial" w:eastAsia="SimSun" w:hAnsi="Arial" w:cs="Arial"/>
                <w:color w:val="1F497D"/>
                <w:szCs w:val="22"/>
                <w:lang w:val="en-CA" w:eastAsia="zh-CN"/>
              </w:rPr>
              <w:t xml:space="preserve"> students, with assistance from a learning specialist will be provided with the opportunity to develop a basic skill level which will allow them to work in an assistive role to complete assigned projects as well as to become prepared for their specialized second year post production classes.</w:t>
            </w:r>
          </w:p>
          <w:p w:rsidR="00A4601E" w:rsidRPr="00AC0288" w:rsidRDefault="00A4601E" w:rsidP="00F40161">
            <w:pPr>
              <w:rPr>
                <w:rFonts w:ascii="Arial" w:hAnsi="Arial"/>
                <w:lang w:val="en-GB"/>
              </w:rPr>
            </w:pPr>
          </w:p>
        </w:tc>
      </w:tr>
    </w:tbl>
    <w:p w:rsidR="00A4601E" w:rsidRPr="00AC0288" w:rsidRDefault="00A4601E" w:rsidP="00A4601E">
      <w:pPr>
        <w:pStyle w:val="FreeForm"/>
        <w:rPr>
          <w:rFonts w:ascii="Arial" w:hAnsi="Arial"/>
          <w:sz w:val="24"/>
          <w:lang w:val="en-GB"/>
        </w:rPr>
      </w:pPr>
    </w:p>
    <w:p w:rsidR="00A4601E" w:rsidRPr="00AC0288" w:rsidRDefault="00A4601E" w:rsidP="00A4601E">
      <w:pPr>
        <w:rPr>
          <w:rFonts w:ascii="Arial" w:hAnsi="Arial"/>
        </w:rPr>
      </w:pPr>
    </w:p>
    <w:tbl>
      <w:tblPr>
        <w:tblW w:w="0" w:type="auto"/>
        <w:tblLayout w:type="fixed"/>
        <w:tblLook w:val="0000" w:firstRow="0" w:lastRow="0" w:firstColumn="0" w:lastColumn="0" w:noHBand="0" w:noVBand="0"/>
      </w:tblPr>
      <w:tblGrid>
        <w:gridCol w:w="540"/>
        <w:gridCol w:w="527"/>
        <w:gridCol w:w="8132"/>
      </w:tblGrid>
      <w:tr w:rsidR="00A4601E" w:rsidRPr="00AC0288" w:rsidTr="00F40161">
        <w:trPr>
          <w:cantSplit/>
          <w:trHeight w:val="460"/>
        </w:trPr>
        <w:tc>
          <w:tcPr>
            <w:tcW w:w="5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Pr="00AC0288" w:rsidRDefault="00A4601E" w:rsidP="00F40161">
            <w:pPr>
              <w:rPr>
                <w:rFonts w:ascii="Arial Bold" w:hAnsi="Arial Bold"/>
              </w:rPr>
            </w:pPr>
            <w:r w:rsidRPr="00AC0288">
              <w:rPr>
                <w:rFonts w:ascii="Arial Bold" w:hAnsi="Arial Bold"/>
              </w:rPr>
              <w:t>II.</w:t>
            </w:r>
          </w:p>
        </w:tc>
        <w:tc>
          <w:tcPr>
            <w:tcW w:w="8659" w:type="dxa"/>
            <w:gridSpan w:val="2"/>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Pr="00AC0288" w:rsidRDefault="00A4601E" w:rsidP="00F40161">
            <w:pPr>
              <w:rPr>
                <w:rFonts w:ascii="Arial Bold" w:hAnsi="Arial Bold"/>
                <w:sz w:val="22"/>
              </w:rPr>
            </w:pPr>
            <w:r w:rsidRPr="00AC0288">
              <w:rPr>
                <w:rFonts w:ascii="Arial Bold" w:hAnsi="Arial Bold"/>
                <w:sz w:val="22"/>
              </w:rPr>
              <w:t>LEARNING OUTCOMES AND ELEMENTS OF THE PERFORMANCE:</w:t>
            </w:r>
          </w:p>
          <w:p w:rsidR="00A4601E" w:rsidRPr="00AC0288" w:rsidRDefault="00A4601E" w:rsidP="00F40161"/>
        </w:tc>
      </w:tr>
      <w:tr w:rsidR="00A4601E" w:rsidRPr="00AC0288" w:rsidTr="00F40161">
        <w:trPr>
          <w:cantSplit/>
          <w:trHeight w:val="460"/>
        </w:trPr>
        <w:tc>
          <w:tcPr>
            <w:tcW w:w="5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Pr="00AC0288" w:rsidRDefault="00A4601E" w:rsidP="00F40161"/>
        </w:tc>
        <w:tc>
          <w:tcPr>
            <w:tcW w:w="8659" w:type="dxa"/>
            <w:gridSpan w:val="2"/>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Pr="00AC0288" w:rsidRDefault="00A4601E" w:rsidP="00F40161">
            <w:pPr>
              <w:rPr>
                <w:rFonts w:ascii="Arial" w:hAnsi="Arial"/>
              </w:rPr>
            </w:pPr>
            <w:r w:rsidRPr="00AC0288">
              <w:rPr>
                <w:rFonts w:ascii="Arial" w:hAnsi="Arial"/>
                <w:lang w:val="en-CA"/>
              </w:rPr>
              <w:t xml:space="preserve">Upon successful completion of this course, the </w:t>
            </w:r>
            <w:proofErr w:type="spellStart"/>
            <w:r w:rsidRPr="00AC0288">
              <w:rPr>
                <w:rFonts w:ascii="Arial" w:hAnsi="Arial"/>
                <w:lang w:val="en-CA"/>
              </w:rPr>
              <w:t>CICE</w:t>
            </w:r>
            <w:proofErr w:type="spellEnd"/>
            <w:r w:rsidRPr="00AC0288">
              <w:rPr>
                <w:rFonts w:ascii="Arial" w:hAnsi="Arial"/>
                <w:lang w:val="en-CA"/>
              </w:rPr>
              <w:t xml:space="preserve"> student, with the assistance of a Learning Specialist will demonstrate a basic ability to:</w:t>
            </w:r>
          </w:p>
          <w:p w:rsidR="00A4601E" w:rsidRPr="00AC0288" w:rsidRDefault="00A4601E" w:rsidP="00F40161"/>
        </w:tc>
      </w:tr>
      <w:tr w:rsidR="00A4601E" w:rsidTr="00F40161">
        <w:trPr>
          <w:cantSplit/>
          <w:trHeight w:val="920"/>
        </w:trPr>
        <w:tc>
          <w:tcPr>
            <w:tcW w:w="5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Pr="00AC0288" w:rsidRDefault="00A4601E" w:rsidP="00F40161"/>
        </w:tc>
        <w:tc>
          <w:tcPr>
            <w:tcW w:w="52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Pr="00AC0288" w:rsidRDefault="00A4601E" w:rsidP="00F40161"/>
        </w:tc>
        <w:tc>
          <w:tcPr>
            <w:tcW w:w="8132"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pStyle w:val="ListParagraph"/>
              <w:spacing w:before="100" w:after="100"/>
              <w:rPr>
                <w:rFonts w:ascii="Arial Bold" w:hAnsi="Arial Bold"/>
                <w:sz w:val="24"/>
              </w:rPr>
            </w:pPr>
            <w:r w:rsidRPr="00AC0288">
              <w:rPr>
                <w:rFonts w:ascii="Arial Bold" w:hAnsi="Arial Bold"/>
                <w:sz w:val="24"/>
              </w:rPr>
              <w:t xml:space="preserve">1. Assist with the creation of independent film projects using development, scripting, pre-production, production and </w:t>
            </w:r>
            <w:proofErr w:type="spellStart"/>
            <w:r w:rsidRPr="00AC0288">
              <w:rPr>
                <w:rFonts w:ascii="Arial Bold" w:hAnsi="Arial Bold"/>
                <w:sz w:val="24"/>
              </w:rPr>
              <w:t>post production</w:t>
            </w:r>
            <w:proofErr w:type="spellEnd"/>
            <w:r w:rsidRPr="00AC0288">
              <w:rPr>
                <w:rFonts w:ascii="Arial Bold" w:hAnsi="Arial Bold"/>
                <w:sz w:val="24"/>
              </w:rPr>
              <w:t xml:space="preserve"> techniques;</w:t>
            </w:r>
            <w:r>
              <w:rPr>
                <w:rFonts w:ascii="Arial Bold" w:hAnsi="Arial Bold"/>
                <w:sz w:val="24"/>
              </w:rPr>
              <w:t xml:space="preserve"> </w:t>
            </w:r>
          </w:p>
        </w:tc>
      </w:tr>
      <w:tr w:rsidR="00A4601E" w:rsidTr="00F40161">
        <w:trPr>
          <w:cantSplit/>
          <w:trHeight w:val="18060"/>
        </w:trPr>
        <w:tc>
          <w:tcPr>
            <w:tcW w:w="5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52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8132"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rPr>
                <w:rFonts w:ascii="Arial" w:hAnsi="Arial"/>
                <w:sz w:val="22"/>
                <w:u w:val="single"/>
              </w:rPr>
            </w:pPr>
            <w:r>
              <w:rPr>
                <w:rFonts w:ascii="Arial" w:hAnsi="Arial"/>
                <w:sz w:val="22"/>
                <w:u w:val="single"/>
              </w:rPr>
              <w:t>Potential Elements of the Performance:</w:t>
            </w:r>
          </w:p>
          <w:p w:rsidR="00A4601E" w:rsidRDefault="00A4601E" w:rsidP="00F40161">
            <w:pPr>
              <w:rPr>
                <w:rFonts w:ascii="Arial" w:hAnsi="Arial"/>
                <w:sz w:val="22"/>
                <w:u w:val="single"/>
              </w:rPr>
            </w:pPr>
          </w:p>
          <w:p w:rsidR="00A4601E" w:rsidRDefault="00A4601E" w:rsidP="00A4601E">
            <w:pPr>
              <w:numPr>
                <w:ilvl w:val="0"/>
                <w:numId w:val="23"/>
              </w:numPr>
              <w:tabs>
                <w:tab w:val="clear" w:pos="360"/>
                <w:tab w:val="num" w:pos="720"/>
              </w:tabs>
              <w:ind w:left="720" w:hanging="360"/>
              <w:rPr>
                <w:rFonts w:ascii="Arial" w:hAnsi="Arial"/>
                <w:sz w:val="22"/>
              </w:rPr>
            </w:pPr>
            <w:r>
              <w:rPr>
                <w:rFonts w:ascii="Arial" w:hAnsi="Arial"/>
                <w:sz w:val="22"/>
              </w:rPr>
              <w:t xml:space="preserve">Assignments will include explorations into the development and preproduction phases and how they translate into production and post. </w:t>
            </w:r>
          </w:p>
          <w:p w:rsidR="00A4601E" w:rsidRDefault="00A4601E" w:rsidP="00F40161">
            <w:pPr>
              <w:ind w:left="720"/>
              <w:rPr>
                <w:rFonts w:ascii="Arial" w:hAnsi="Arial"/>
                <w:sz w:val="22"/>
              </w:rPr>
            </w:pPr>
          </w:p>
          <w:p w:rsidR="00A4601E" w:rsidRDefault="00A4601E" w:rsidP="00A4601E">
            <w:pPr>
              <w:numPr>
                <w:ilvl w:val="0"/>
                <w:numId w:val="23"/>
              </w:numPr>
              <w:tabs>
                <w:tab w:val="clear" w:pos="360"/>
                <w:tab w:val="num" w:pos="720"/>
              </w:tabs>
              <w:ind w:left="720" w:hanging="360"/>
              <w:rPr>
                <w:rFonts w:ascii="Arial" w:hAnsi="Arial"/>
                <w:sz w:val="22"/>
              </w:rPr>
            </w:pPr>
            <w:r>
              <w:rPr>
                <w:rFonts w:ascii="Arial" w:hAnsi="Arial"/>
                <w:sz w:val="22"/>
              </w:rPr>
              <w:t>Students will learn about the components involved in filmmaking from start to finish.</w:t>
            </w:r>
          </w:p>
          <w:p w:rsidR="00A4601E" w:rsidRDefault="00A4601E" w:rsidP="00F40161">
            <w:pPr>
              <w:rPr>
                <w:rFonts w:ascii="Arial" w:hAnsi="Arial"/>
                <w:sz w:val="22"/>
              </w:rPr>
            </w:pPr>
          </w:p>
          <w:p w:rsidR="00A4601E" w:rsidRDefault="00A4601E" w:rsidP="00F40161">
            <w:pPr>
              <w:ind w:left="720"/>
              <w:rPr>
                <w:rFonts w:ascii="Arial" w:hAnsi="Arial"/>
                <w:sz w:val="22"/>
              </w:rPr>
            </w:pPr>
          </w:p>
          <w:p w:rsidR="00A4601E" w:rsidRDefault="00A4601E" w:rsidP="00F40161">
            <w:pPr>
              <w:ind w:left="720"/>
              <w:rPr>
                <w:rFonts w:ascii="Arial Bold" w:hAnsi="Arial Bold"/>
              </w:rPr>
            </w:pPr>
            <w:r>
              <w:rPr>
                <w:rFonts w:ascii="Arial Bold" w:hAnsi="Arial Bold"/>
              </w:rPr>
              <w:t xml:space="preserve">2. Develop a portfolio to show creative and professional skills and abilities in digital filmmaking; </w:t>
            </w:r>
          </w:p>
          <w:p w:rsidR="00A4601E" w:rsidRDefault="00A4601E" w:rsidP="00F40161">
            <w:pPr>
              <w:ind w:left="720"/>
              <w:rPr>
                <w:rFonts w:ascii="Arial Bold" w:hAnsi="Arial Bold"/>
              </w:rPr>
            </w:pPr>
          </w:p>
          <w:p w:rsidR="00A4601E" w:rsidRDefault="00A4601E" w:rsidP="00F40161">
            <w:pPr>
              <w:rPr>
                <w:rFonts w:ascii="Arial" w:hAnsi="Arial"/>
                <w:sz w:val="22"/>
                <w:u w:val="single"/>
              </w:rPr>
            </w:pPr>
            <w:r>
              <w:rPr>
                <w:rFonts w:ascii="Arial" w:hAnsi="Arial"/>
                <w:sz w:val="22"/>
              </w:rPr>
              <w:t xml:space="preserve"> </w:t>
            </w:r>
            <w:r>
              <w:rPr>
                <w:rFonts w:ascii="Arial" w:hAnsi="Arial"/>
                <w:sz w:val="22"/>
                <w:u w:val="single"/>
              </w:rPr>
              <w:t>Potential Elements of the Performance:</w:t>
            </w:r>
          </w:p>
          <w:p w:rsidR="00A4601E" w:rsidRDefault="00A4601E" w:rsidP="00F40161">
            <w:pPr>
              <w:rPr>
                <w:rFonts w:ascii="Arial" w:hAnsi="Arial"/>
                <w:sz w:val="22"/>
                <w:u w:val="single"/>
              </w:rPr>
            </w:pPr>
          </w:p>
          <w:p w:rsidR="00A4601E" w:rsidRDefault="00A4601E" w:rsidP="00A4601E">
            <w:pPr>
              <w:numPr>
                <w:ilvl w:val="0"/>
                <w:numId w:val="23"/>
              </w:numPr>
              <w:tabs>
                <w:tab w:val="clear" w:pos="360"/>
                <w:tab w:val="num" w:pos="720"/>
              </w:tabs>
              <w:ind w:left="720" w:hanging="360"/>
              <w:rPr>
                <w:rFonts w:ascii="Arial" w:hAnsi="Arial"/>
                <w:sz w:val="22"/>
              </w:rPr>
            </w:pPr>
            <w:r>
              <w:rPr>
                <w:rFonts w:ascii="Arial" w:hAnsi="Arial"/>
                <w:sz w:val="22"/>
              </w:rPr>
              <w:t xml:space="preserve">Assignments will include budgeting, scheduling, production planning, editing and sound exercises that will be applied to the student’s actual productions. </w:t>
            </w:r>
          </w:p>
          <w:p w:rsidR="00A4601E" w:rsidRDefault="00A4601E" w:rsidP="00F40161">
            <w:pPr>
              <w:ind w:left="720"/>
              <w:rPr>
                <w:rFonts w:ascii="Arial" w:hAnsi="Arial"/>
                <w:sz w:val="22"/>
              </w:rPr>
            </w:pPr>
          </w:p>
          <w:p w:rsidR="00A4601E" w:rsidRDefault="00A4601E" w:rsidP="00A4601E">
            <w:pPr>
              <w:numPr>
                <w:ilvl w:val="0"/>
                <w:numId w:val="23"/>
              </w:numPr>
              <w:tabs>
                <w:tab w:val="clear" w:pos="360"/>
                <w:tab w:val="num" w:pos="720"/>
              </w:tabs>
              <w:ind w:left="720" w:hanging="360"/>
              <w:rPr>
                <w:rFonts w:ascii="Arial" w:hAnsi="Arial"/>
                <w:sz w:val="22"/>
              </w:rPr>
            </w:pPr>
            <w:r>
              <w:rPr>
                <w:rFonts w:ascii="Arial" w:hAnsi="Arial"/>
                <w:sz w:val="22"/>
              </w:rPr>
              <w:t>Students will learn all of the elements required in the preparation process and post phase to make a short film.</w:t>
            </w:r>
          </w:p>
          <w:p w:rsidR="00A4601E" w:rsidRDefault="00A4601E" w:rsidP="00F40161">
            <w:pPr>
              <w:rPr>
                <w:rFonts w:ascii="Arial" w:hAnsi="Arial"/>
                <w:sz w:val="22"/>
              </w:rPr>
            </w:pPr>
          </w:p>
          <w:p w:rsidR="00A4601E" w:rsidRDefault="00A4601E" w:rsidP="00F40161">
            <w:pPr>
              <w:ind w:left="720"/>
              <w:rPr>
                <w:rFonts w:ascii="Arial Bold" w:hAnsi="Arial Bold"/>
              </w:rPr>
            </w:pPr>
            <w:r>
              <w:rPr>
                <w:rFonts w:ascii="Arial Bold" w:hAnsi="Arial Bold"/>
              </w:rPr>
              <w:t xml:space="preserve">3. Schedule and budget for various types of productions with different scopes; </w:t>
            </w:r>
          </w:p>
          <w:p w:rsidR="00A4601E" w:rsidRDefault="00A4601E" w:rsidP="00F40161">
            <w:pPr>
              <w:rPr>
                <w:rFonts w:ascii="Arial" w:hAnsi="Arial"/>
                <w:sz w:val="22"/>
              </w:rPr>
            </w:pPr>
          </w:p>
          <w:p w:rsidR="00A4601E" w:rsidRDefault="00A4601E" w:rsidP="00F40161">
            <w:pPr>
              <w:rPr>
                <w:rFonts w:ascii="Arial" w:hAnsi="Arial"/>
                <w:sz w:val="22"/>
              </w:rPr>
            </w:pPr>
          </w:p>
          <w:p w:rsidR="00A4601E" w:rsidRDefault="00A4601E" w:rsidP="00F40161">
            <w:pPr>
              <w:rPr>
                <w:rFonts w:ascii="Arial" w:hAnsi="Arial"/>
                <w:sz w:val="22"/>
                <w:u w:val="single"/>
              </w:rPr>
            </w:pPr>
            <w:r>
              <w:rPr>
                <w:rFonts w:ascii="Arial" w:hAnsi="Arial"/>
                <w:sz w:val="22"/>
                <w:u w:val="single"/>
              </w:rPr>
              <w:t>Potential Elements of the Performance:</w:t>
            </w:r>
          </w:p>
          <w:p w:rsidR="00A4601E" w:rsidRDefault="00A4601E" w:rsidP="00F40161">
            <w:pPr>
              <w:rPr>
                <w:rFonts w:ascii="Arial" w:hAnsi="Arial"/>
                <w:sz w:val="22"/>
                <w:u w:val="single"/>
              </w:rPr>
            </w:pPr>
          </w:p>
          <w:p w:rsidR="00A4601E" w:rsidRDefault="00A4601E" w:rsidP="00A4601E">
            <w:pPr>
              <w:numPr>
                <w:ilvl w:val="0"/>
                <w:numId w:val="23"/>
              </w:numPr>
              <w:tabs>
                <w:tab w:val="clear" w:pos="360"/>
                <w:tab w:val="num" w:pos="720"/>
              </w:tabs>
              <w:ind w:left="720" w:hanging="360"/>
              <w:rPr>
                <w:rFonts w:ascii="Arial" w:hAnsi="Arial"/>
                <w:sz w:val="22"/>
              </w:rPr>
            </w:pPr>
            <w:r>
              <w:rPr>
                <w:rFonts w:ascii="Arial" w:hAnsi="Arial"/>
                <w:sz w:val="22"/>
              </w:rPr>
              <w:t xml:space="preserve">Assignments include budgeting and scheduling exercises. </w:t>
            </w:r>
          </w:p>
          <w:p w:rsidR="00A4601E" w:rsidRDefault="00A4601E" w:rsidP="00F40161">
            <w:pPr>
              <w:ind w:left="720"/>
              <w:rPr>
                <w:rFonts w:ascii="Arial" w:hAnsi="Arial"/>
                <w:sz w:val="22"/>
              </w:rPr>
            </w:pPr>
          </w:p>
          <w:p w:rsidR="00A4601E" w:rsidRDefault="00A4601E" w:rsidP="00A4601E">
            <w:pPr>
              <w:numPr>
                <w:ilvl w:val="0"/>
                <w:numId w:val="23"/>
              </w:numPr>
              <w:tabs>
                <w:tab w:val="clear" w:pos="360"/>
                <w:tab w:val="num" w:pos="720"/>
              </w:tabs>
              <w:ind w:left="720" w:hanging="360"/>
              <w:rPr>
                <w:rFonts w:ascii="Arial" w:hAnsi="Arial"/>
                <w:sz w:val="22"/>
              </w:rPr>
            </w:pPr>
            <w:r>
              <w:rPr>
                <w:rFonts w:ascii="Arial" w:hAnsi="Arial"/>
                <w:sz w:val="22"/>
              </w:rPr>
              <w:t>Students will demonstrate this knowledge through the translation of the exercises into their real productions.</w:t>
            </w:r>
          </w:p>
          <w:p w:rsidR="00A4601E" w:rsidRDefault="00A4601E" w:rsidP="00F40161">
            <w:pPr>
              <w:rPr>
                <w:rFonts w:ascii="Arial" w:hAnsi="Arial"/>
                <w:sz w:val="22"/>
              </w:rPr>
            </w:pPr>
          </w:p>
          <w:p w:rsidR="00A4601E" w:rsidRDefault="00A4601E" w:rsidP="00F40161">
            <w:pPr>
              <w:pStyle w:val="ListParagraph"/>
              <w:spacing w:after="0" w:line="240" w:lineRule="auto"/>
              <w:rPr>
                <w:rFonts w:ascii="Times New Roman Bold" w:hAnsi="Times New Roman Bold"/>
                <w:sz w:val="24"/>
                <w:lang w:val="en-GB"/>
              </w:rPr>
            </w:pPr>
            <w:r>
              <w:rPr>
                <w:rFonts w:ascii="Times New Roman Bold" w:hAnsi="Times New Roman Bold"/>
                <w:sz w:val="24"/>
              </w:rPr>
              <w:t>4. Research, pitch, produce, package, market and distribute projects using industry and new media outlets;</w:t>
            </w:r>
          </w:p>
          <w:p w:rsidR="00A4601E" w:rsidRDefault="00A4601E" w:rsidP="00F40161">
            <w:pPr>
              <w:rPr>
                <w:rFonts w:ascii="Arial" w:hAnsi="Arial"/>
                <w:sz w:val="22"/>
              </w:rPr>
            </w:pPr>
          </w:p>
          <w:p w:rsidR="00A4601E" w:rsidRDefault="00A4601E" w:rsidP="00F40161">
            <w:pPr>
              <w:rPr>
                <w:rFonts w:ascii="Arial" w:hAnsi="Arial"/>
                <w:sz w:val="22"/>
                <w:u w:val="single"/>
              </w:rPr>
            </w:pPr>
            <w:r>
              <w:rPr>
                <w:rFonts w:ascii="Arial" w:hAnsi="Arial"/>
                <w:sz w:val="22"/>
                <w:u w:val="single"/>
              </w:rPr>
              <w:t>Potential Elements of the Performance:</w:t>
            </w:r>
          </w:p>
          <w:p w:rsidR="00A4601E" w:rsidRDefault="00A4601E" w:rsidP="00F40161">
            <w:pPr>
              <w:rPr>
                <w:rFonts w:ascii="Arial" w:hAnsi="Arial"/>
                <w:sz w:val="22"/>
                <w:u w:val="single"/>
              </w:rPr>
            </w:pPr>
          </w:p>
          <w:p w:rsidR="00A4601E" w:rsidRDefault="00A4601E" w:rsidP="00A4601E">
            <w:pPr>
              <w:numPr>
                <w:ilvl w:val="0"/>
                <w:numId w:val="23"/>
              </w:numPr>
              <w:tabs>
                <w:tab w:val="clear" w:pos="360"/>
                <w:tab w:val="num" w:pos="720"/>
              </w:tabs>
              <w:ind w:left="720" w:hanging="360"/>
              <w:rPr>
                <w:rFonts w:ascii="Arial" w:hAnsi="Arial"/>
                <w:sz w:val="22"/>
              </w:rPr>
            </w:pPr>
            <w:r>
              <w:rPr>
                <w:rFonts w:ascii="Arial" w:hAnsi="Arial"/>
                <w:sz w:val="22"/>
              </w:rPr>
              <w:t xml:space="preserve">Students will learn the basics of these phases of production. </w:t>
            </w:r>
          </w:p>
          <w:p w:rsidR="00A4601E" w:rsidRDefault="00A4601E" w:rsidP="00F40161">
            <w:pPr>
              <w:ind w:left="720"/>
              <w:rPr>
                <w:rFonts w:ascii="Arial" w:hAnsi="Arial"/>
                <w:sz w:val="22"/>
              </w:rPr>
            </w:pPr>
            <w:r>
              <w:rPr>
                <w:rFonts w:ascii="Arial" w:hAnsi="Arial"/>
                <w:sz w:val="22"/>
              </w:rPr>
              <w:t xml:space="preserve"> </w:t>
            </w:r>
          </w:p>
          <w:p w:rsidR="00A4601E" w:rsidRDefault="00A4601E" w:rsidP="00A4601E">
            <w:pPr>
              <w:numPr>
                <w:ilvl w:val="0"/>
                <w:numId w:val="23"/>
              </w:numPr>
              <w:tabs>
                <w:tab w:val="clear" w:pos="360"/>
                <w:tab w:val="num" w:pos="720"/>
              </w:tabs>
              <w:ind w:left="720" w:hanging="360"/>
              <w:rPr>
                <w:rFonts w:ascii="Arial" w:hAnsi="Arial"/>
                <w:sz w:val="22"/>
              </w:rPr>
            </w:pPr>
            <w:r>
              <w:rPr>
                <w:rFonts w:ascii="Arial" w:hAnsi="Arial"/>
                <w:sz w:val="22"/>
              </w:rPr>
              <w:t xml:space="preserve">Students will demonstrate this knowledge through in class discussions and their production projects. </w:t>
            </w:r>
          </w:p>
          <w:p w:rsidR="00A4601E" w:rsidRDefault="00A4601E" w:rsidP="00F40161">
            <w:pPr>
              <w:rPr>
                <w:rFonts w:ascii="Arial" w:hAnsi="Arial"/>
                <w:sz w:val="22"/>
              </w:rPr>
            </w:pPr>
          </w:p>
          <w:p w:rsidR="00A4601E" w:rsidRDefault="00A4601E" w:rsidP="00F40161">
            <w:pPr>
              <w:pStyle w:val="ListParagraph"/>
              <w:spacing w:after="0" w:line="240" w:lineRule="auto"/>
              <w:rPr>
                <w:rFonts w:ascii="Times New Roman Bold" w:hAnsi="Times New Roman Bold"/>
                <w:sz w:val="24"/>
              </w:rPr>
            </w:pPr>
            <w:r>
              <w:rPr>
                <w:rFonts w:ascii="Times New Roman Bold" w:hAnsi="Times New Roman Bold"/>
                <w:sz w:val="24"/>
              </w:rPr>
              <w:t>5. Work within a production team in various industry capacities and roles on short projects.</w:t>
            </w:r>
          </w:p>
          <w:p w:rsidR="00A4601E" w:rsidRDefault="00A4601E" w:rsidP="00F40161">
            <w:pPr>
              <w:rPr>
                <w:rFonts w:ascii="Arial" w:hAnsi="Arial"/>
                <w:sz w:val="22"/>
              </w:rPr>
            </w:pPr>
          </w:p>
          <w:p w:rsidR="00A4601E" w:rsidRDefault="00A4601E" w:rsidP="00F40161">
            <w:pPr>
              <w:rPr>
                <w:rFonts w:ascii="Arial" w:hAnsi="Arial"/>
                <w:sz w:val="22"/>
                <w:u w:val="single"/>
              </w:rPr>
            </w:pPr>
            <w:r>
              <w:rPr>
                <w:rFonts w:ascii="Arial" w:hAnsi="Arial"/>
                <w:sz w:val="22"/>
                <w:u w:val="single"/>
              </w:rPr>
              <w:t>Potential Elements of the Performance:</w:t>
            </w:r>
          </w:p>
          <w:p w:rsidR="00A4601E" w:rsidRDefault="00A4601E" w:rsidP="00F40161">
            <w:pPr>
              <w:rPr>
                <w:rFonts w:ascii="Arial" w:hAnsi="Arial"/>
                <w:sz w:val="22"/>
              </w:rPr>
            </w:pPr>
          </w:p>
          <w:p w:rsidR="00A4601E" w:rsidRDefault="00A4601E" w:rsidP="00F40161">
            <w:pPr>
              <w:ind w:left="720"/>
              <w:rPr>
                <w:rFonts w:ascii="Arial" w:hAnsi="Arial"/>
                <w:sz w:val="22"/>
              </w:rPr>
            </w:pPr>
          </w:p>
          <w:p w:rsidR="00A4601E" w:rsidRDefault="00A4601E" w:rsidP="00A4601E">
            <w:pPr>
              <w:numPr>
                <w:ilvl w:val="0"/>
                <w:numId w:val="23"/>
              </w:numPr>
              <w:tabs>
                <w:tab w:val="clear" w:pos="360"/>
                <w:tab w:val="num" w:pos="720"/>
              </w:tabs>
              <w:ind w:left="720" w:hanging="360"/>
              <w:rPr>
                <w:rFonts w:ascii="Arial" w:hAnsi="Arial"/>
                <w:sz w:val="22"/>
              </w:rPr>
            </w:pPr>
            <w:r>
              <w:rPr>
                <w:rFonts w:ascii="Arial" w:hAnsi="Arial"/>
                <w:sz w:val="22"/>
              </w:rPr>
              <w:t>Students will demonstrate this knowledge through their group projects and assessments.</w:t>
            </w:r>
          </w:p>
          <w:p w:rsidR="00A4601E" w:rsidRDefault="00A4601E" w:rsidP="00F40161">
            <w:pPr>
              <w:rPr>
                <w:rFonts w:ascii="Arial" w:hAnsi="Arial"/>
                <w:sz w:val="22"/>
              </w:rPr>
            </w:pPr>
          </w:p>
          <w:p w:rsidR="00A4601E" w:rsidRDefault="00A4601E" w:rsidP="00F40161">
            <w:pPr>
              <w:ind w:left="720"/>
              <w:rPr>
                <w:rFonts w:ascii="Arial Bold" w:hAnsi="Arial Bold"/>
                <w:sz w:val="22"/>
              </w:rPr>
            </w:pPr>
            <w:r>
              <w:rPr>
                <w:rFonts w:ascii="Arial Bold" w:hAnsi="Arial Bold"/>
                <w:sz w:val="22"/>
              </w:rPr>
              <w:t xml:space="preserve">6. Edit digital video on </w:t>
            </w:r>
            <w:proofErr w:type="spellStart"/>
            <w:r>
              <w:rPr>
                <w:rFonts w:ascii="Arial Bold" w:hAnsi="Arial Bold"/>
                <w:sz w:val="22"/>
              </w:rPr>
              <w:t>non linear</w:t>
            </w:r>
            <w:proofErr w:type="spellEnd"/>
            <w:r>
              <w:rPr>
                <w:rFonts w:ascii="Arial Bold" w:hAnsi="Arial Bold"/>
                <w:sz w:val="22"/>
              </w:rPr>
              <w:t xml:space="preserve">, industry standard software and equipment; </w:t>
            </w:r>
          </w:p>
          <w:p w:rsidR="00A4601E" w:rsidRDefault="00A4601E" w:rsidP="00F40161">
            <w:pPr>
              <w:ind w:left="720"/>
              <w:rPr>
                <w:rFonts w:ascii="Arial" w:hAnsi="Arial"/>
                <w:sz w:val="22"/>
              </w:rPr>
            </w:pPr>
          </w:p>
          <w:p w:rsidR="00A4601E" w:rsidRDefault="00A4601E" w:rsidP="00F40161">
            <w:pPr>
              <w:rPr>
                <w:rFonts w:ascii="Arial" w:hAnsi="Arial"/>
                <w:sz w:val="22"/>
                <w:u w:val="single"/>
              </w:rPr>
            </w:pPr>
            <w:r>
              <w:rPr>
                <w:rFonts w:ascii="Arial" w:hAnsi="Arial"/>
                <w:sz w:val="22"/>
                <w:u w:val="single"/>
              </w:rPr>
              <w:t>Potential Elements of the Performance:</w:t>
            </w:r>
          </w:p>
          <w:p w:rsidR="00A4601E" w:rsidRDefault="00A4601E" w:rsidP="00F40161">
            <w:pPr>
              <w:rPr>
                <w:rFonts w:ascii="Arial" w:hAnsi="Arial"/>
                <w:sz w:val="22"/>
                <w:u w:val="single"/>
              </w:rPr>
            </w:pPr>
          </w:p>
          <w:p w:rsidR="00A4601E" w:rsidRDefault="00A4601E" w:rsidP="00A4601E">
            <w:pPr>
              <w:numPr>
                <w:ilvl w:val="0"/>
                <w:numId w:val="23"/>
              </w:numPr>
              <w:tabs>
                <w:tab w:val="clear" w:pos="360"/>
                <w:tab w:val="num" w:pos="720"/>
              </w:tabs>
              <w:ind w:left="720" w:hanging="360"/>
              <w:rPr>
                <w:rFonts w:ascii="Arial" w:hAnsi="Arial"/>
                <w:sz w:val="22"/>
              </w:rPr>
            </w:pPr>
            <w:r>
              <w:rPr>
                <w:rFonts w:ascii="Arial" w:hAnsi="Arial"/>
                <w:sz w:val="22"/>
              </w:rPr>
              <w:t>Students will demonstrate this knowledge through editing assignments, short film projects and in class discussions</w:t>
            </w:r>
          </w:p>
          <w:p w:rsidR="00A4601E" w:rsidRDefault="00A4601E" w:rsidP="00A4601E">
            <w:pPr>
              <w:numPr>
                <w:ilvl w:val="0"/>
                <w:numId w:val="23"/>
              </w:numPr>
              <w:tabs>
                <w:tab w:val="clear" w:pos="360"/>
                <w:tab w:val="num" w:pos="720"/>
              </w:tabs>
              <w:ind w:left="720" w:hanging="360"/>
              <w:rPr>
                <w:rFonts w:ascii="Arial" w:hAnsi="Arial"/>
                <w:sz w:val="22"/>
              </w:rPr>
            </w:pPr>
            <w:r>
              <w:rPr>
                <w:rFonts w:ascii="Arial" w:hAnsi="Arial"/>
                <w:sz w:val="22"/>
              </w:rPr>
              <w:t>Students will get an overview of the editing process to apply to their personal projects</w:t>
            </w:r>
          </w:p>
          <w:p w:rsidR="00A4601E" w:rsidRDefault="00A4601E" w:rsidP="00F40161">
            <w:pPr>
              <w:ind w:left="720"/>
              <w:rPr>
                <w:rFonts w:ascii="Arial" w:hAnsi="Arial"/>
                <w:sz w:val="22"/>
              </w:rPr>
            </w:pPr>
          </w:p>
          <w:p w:rsidR="00A4601E" w:rsidRDefault="00A4601E" w:rsidP="00F40161">
            <w:pPr>
              <w:ind w:left="720"/>
              <w:rPr>
                <w:rFonts w:ascii="Arial Bold" w:hAnsi="Arial Bold"/>
              </w:rPr>
            </w:pPr>
            <w:r>
              <w:rPr>
                <w:rFonts w:ascii="Arial Bold" w:hAnsi="Arial Bold"/>
                <w:sz w:val="22"/>
              </w:rPr>
              <w:t>7.</w:t>
            </w:r>
            <w:r>
              <w:rPr>
                <w:rFonts w:ascii="Times New Roman Bold" w:hAnsi="Times New Roman Bold"/>
                <w:sz w:val="20"/>
              </w:rPr>
              <w:t xml:space="preserve"> </w:t>
            </w:r>
            <w:r>
              <w:rPr>
                <w:rFonts w:ascii="Arial Bold" w:hAnsi="Arial Bold"/>
              </w:rPr>
              <w:t>Record and Mix multi-track sound in a digital format using industry standard equipment and software;</w:t>
            </w:r>
          </w:p>
          <w:p w:rsidR="00A4601E" w:rsidRDefault="00A4601E" w:rsidP="00F40161">
            <w:pPr>
              <w:ind w:left="720"/>
              <w:rPr>
                <w:rFonts w:ascii="Arial" w:hAnsi="Arial"/>
                <w:sz w:val="22"/>
              </w:rPr>
            </w:pPr>
          </w:p>
          <w:p w:rsidR="00A4601E" w:rsidRDefault="00A4601E" w:rsidP="00F40161">
            <w:pPr>
              <w:rPr>
                <w:rFonts w:ascii="Arial" w:hAnsi="Arial"/>
                <w:sz w:val="22"/>
                <w:u w:val="single"/>
              </w:rPr>
            </w:pPr>
            <w:r>
              <w:rPr>
                <w:rFonts w:ascii="Arial" w:hAnsi="Arial"/>
                <w:sz w:val="22"/>
                <w:u w:val="single"/>
              </w:rPr>
              <w:t xml:space="preserve">Potential Elements of the Performance: </w:t>
            </w:r>
          </w:p>
          <w:p w:rsidR="00A4601E" w:rsidRDefault="00A4601E" w:rsidP="00F40161">
            <w:pPr>
              <w:rPr>
                <w:rFonts w:ascii="Arial" w:hAnsi="Arial"/>
                <w:sz w:val="22"/>
              </w:rPr>
            </w:pPr>
          </w:p>
          <w:p w:rsidR="00A4601E" w:rsidRDefault="00A4601E" w:rsidP="00A4601E">
            <w:pPr>
              <w:numPr>
                <w:ilvl w:val="0"/>
                <w:numId w:val="23"/>
              </w:numPr>
              <w:tabs>
                <w:tab w:val="clear" w:pos="360"/>
                <w:tab w:val="num" w:pos="720"/>
              </w:tabs>
              <w:ind w:left="720" w:hanging="360"/>
              <w:rPr>
                <w:rFonts w:ascii="Arial" w:hAnsi="Arial"/>
                <w:sz w:val="22"/>
              </w:rPr>
            </w:pPr>
            <w:r>
              <w:rPr>
                <w:rFonts w:ascii="Arial" w:hAnsi="Arial"/>
                <w:sz w:val="22"/>
              </w:rPr>
              <w:t>Students will demonstrate this knowledge through assignments and the completion of their short film projects.</w:t>
            </w:r>
          </w:p>
          <w:p w:rsidR="00A4601E" w:rsidRDefault="00A4601E" w:rsidP="00A4601E">
            <w:pPr>
              <w:numPr>
                <w:ilvl w:val="0"/>
                <w:numId w:val="23"/>
              </w:numPr>
              <w:tabs>
                <w:tab w:val="clear" w:pos="360"/>
                <w:tab w:val="num" w:pos="720"/>
              </w:tabs>
              <w:ind w:left="720" w:hanging="360"/>
              <w:rPr>
                <w:rFonts w:ascii="Arial" w:hAnsi="Arial"/>
                <w:sz w:val="22"/>
              </w:rPr>
            </w:pPr>
            <w:r>
              <w:rPr>
                <w:rFonts w:ascii="Arial" w:hAnsi="Arial"/>
                <w:sz w:val="22"/>
              </w:rPr>
              <w:t>Students will get an overview of the sound mixing process including music placement</w:t>
            </w:r>
          </w:p>
          <w:p w:rsidR="00A4601E" w:rsidRDefault="00A4601E" w:rsidP="00F40161">
            <w:pPr>
              <w:rPr>
                <w:rFonts w:ascii="Arial" w:hAnsi="Arial"/>
                <w:sz w:val="22"/>
              </w:rPr>
            </w:pPr>
          </w:p>
          <w:p w:rsidR="00A4601E" w:rsidRDefault="00A4601E" w:rsidP="00F40161">
            <w:pPr>
              <w:rPr>
                <w:rFonts w:ascii="Arial" w:hAnsi="Arial"/>
                <w:sz w:val="22"/>
              </w:rPr>
            </w:pPr>
          </w:p>
          <w:p w:rsidR="00A4601E" w:rsidRDefault="00A4601E" w:rsidP="00F40161"/>
        </w:tc>
      </w:tr>
      <w:tr w:rsidR="00A4601E" w:rsidTr="00F40161">
        <w:trPr>
          <w:cantSplit/>
          <w:trHeight w:val="820"/>
        </w:trPr>
        <w:tc>
          <w:tcPr>
            <w:tcW w:w="5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rPr>
                <w:rFonts w:ascii="Arial" w:hAnsi="Arial"/>
              </w:rPr>
            </w:pPr>
          </w:p>
          <w:p w:rsidR="00A4601E" w:rsidRDefault="00A4601E" w:rsidP="00F40161">
            <w:pPr>
              <w:rPr>
                <w:rFonts w:ascii="Arial" w:hAnsi="Arial"/>
              </w:rPr>
            </w:pPr>
          </w:p>
          <w:p w:rsidR="00A4601E" w:rsidRDefault="00A4601E" w:rsidP="00F40161"/>
        </w:tc>
        <w:tc>
          <w:tcPr>
            <w:tcW w:w="52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rPr>
                <w:rFonts w:ascii="Arial" w:hAnsi="Arial"/>
                <w:sz w:val="22"/>
              </w:rPr>
            </w:pPr>
          </w:p>
          <w:p w:rsidR="00A4601E" w:rsidRDefault="00A4601E" w:rsidP="00F40161">
            <w:pPr>
              <w:rPr>
                <w:rFonts w:ascii="Arial" w:hAnsi="Arial"/>
                <w:sz w:val="22"/>
              </w:rPr>
            </w:pPr>
          </w:p>
          <w:p w:rsidR="00A4601E" w:rsidRDefault="00A4601E" w:rsidP="00F40161"/>
        </w:tc>
        <w:tc>
          <w:tcPr>
            <w:tcW w:w="8132"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pStyle w:val="ListParagraph"/>
              <w:spacing w:after="0" w:line="240" w:lineRule="auto"/>
              <w:ind w:left="0"/>
              <w:rPr>
                <w:rFonts w:ascii="Arial Bold" w:hAnsi="Arial Bold"/>
                <w:sz w:val="24"/>
              </w:rPr>
            </w:pPr>
            <w:r>
              <w:rPr>
                <w:rFonts w:ascii="Arial Bold" w:hAnsi="Arial Bold"/>
                <w:sz w:val="24"/>
              </w:rPr>
              <w:t>COMMUNICATION</w:t>
            </w:r>
          </w:p>
        </w:tc>
      </w:tr>
      <w:tr w:rsidR="00A4601E" w:rsidTr="00F40161">
        <w:trPr>
          <w:cantSplit/>
          <w:trHeight w:val="9280"/>
        </w:trPr>
        <w:tc>
          <w:tcPr>
            <w:tcW w:w="5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52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8132"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rPr>
                <w:rFonts w:ascii="Arial" w:hAnsi="Arial"/>
                <w:sz w:val="22"/>
              </w:rPr>
            </w:pPr>
            <w:r>
              <w:rPr>
                <w:rFonts w:ascii="Arial" w:hAnsi="Arial"/>
                <w:sz w:val="22"/>
                <w:u w:val="single"/>
              </w:rPr>
              <w:t>Potential Elements of the Performance</w:t>
            </w:r>
            <w:r>
              <w:rPr>
                <w:rFonts w:ascii="Arial" w:hAnsi="Arial"/>
                <w:sz w:val="22"/>
              </w:rPr>
              <w:t>:</w:t>
            </w:r>
          </w:p>
          <w:p w:rsidR="00A4601E" w:rsidRDefault="00A4601E" w:rsidP="00F40161">
            <w:pPr>
              <w:pStyle w:val="ListParagraph"/>
              <w:spacing w:before="100" w:after="100"/>
              <w:ind w:left="0"/>
              <w:rPr>
                <w:lang w:val="en-GB"/>
              </w:rPr>
            </w:pPr>
            <w:r>
              <w:rPr>
                <w:lang w:val="en-GB"/>
              </w:rPr>
              <w:t>- communicate clearly, concisely, and correctly in the written, spoken, and visual form that fulfils the purpose and meets the needs of the audience.  Respond to written, spoken, or visual messages in a manner that ensures effective communication.</w:t>
            </w:r>
          </w:p>
          <w:p w:rsidR="00A4601E" w:rsidRDefault="00A4601E" w:rsidP="00F40161">
            <w:pPr>
              <w:rPr>
                <w:rFonts w:ascii="Arial" w:hAnsi="Arial"/>
                <w:sz w:val="22"/>
                <w:lang w:val="en-GB"/>
              </w:rPr>
            </w:pPr>
            <w:r>
              <w:rPr>
                <w:rFonts w:ascii="Arial" w:hAnsi="Arial"/>
                <w:sz w:val="22"/>
                <w:lang w:val="en-GB"/>
              </w:rPr>
              <w:t xml:space="preserve">- Students will learn the importance of written and spoken communication in the coordination and post aspect of filmmaking. Students will have to communicate with their peers in order to understand how a crew works together.  </w:t>
            </w:r>
          </w:p>
          <w:p w:rsidR="00A4601E" w:rsidRDefault="00A4601E" w:rsidP="00F40161">
            <w:pPr>
              <w:pStyle w:val="ListParagraph"/>
              <w:spacing w:before="100" w:after="100"/>
              <w:ind w:left="0"/>
              <w:rPr>
                <w:lang w:val="en-GB"/>
              </w:rPr>
            </w:pPr>
          </w:p>
          <w:p w:rsidR="00A4601E" w:rsidRDefault="00A4601E" w:rsidP="00F40161">
            <w:pPr>
              <w:pStyle w:val="ListParagraph"/>
              <w:spacing w:before="100" w:after="100"/>
              <w:ind w:left="0"/>
              <w:rPr>
                <w:rFonts w:ascii="Arial Bold" w:hAnsi="Arial Bold"/>
                <w:sz w:val="24"/>
                <w:lang w:val="en-GB"/>
              </w:rPr>
            </w:pPr>
            <w:proofErr w:type="spellStart"/>
            <w:r>
              <w:rPr>
                <w:rFonts w:ascii="Arial Bold" w:hAnsi="Arial Bold"/>
                <w:sz w:val="24"/>
                <w:lang w:val="en-GB"/>
              </w:rPr>
              <w:t>NUMERCY</w:t>
            </w:r>
            <w:proofErr w:type="spellEnd"/>
          </w:p>
          <w:p w:rsidR="00A4601E" w:rsidRDefault="00A4601E" w:rsidP="00F40161">
            <w:pPr>
              <w:rPr>
                <w:rFonts w:ascii="Arial" w:hAnsi="Arial"/>
                <w:sz w:val="22"/>
              </w:rPr>
            </w:pPr>
            <w:r>
              <w:rPr>
                <w:rFonts w:ascii="Arial" w:hAnsi="Arial"/>
                <w:sz w:val="22"/>
                <w:u w:val="single"/>
              </w:rPr>
              <w:t>Potential Elements of the Performance</w:t>
            </w:r>
            <w:r>
              <w:rPr>
                <w:rFonts w:ascii="Arial" w:hAnsi="Arial"/>
                <w:sz w:val="22"/>
              </w:rPr>
              <w:t>:</w:t>
            </w:r>
          </w:p>
          <w:p w:rsidR="00A4601E" w:rsidRDefault="00A4601E" w:rsidP="00F40161">
            <w:pPr>
              <w:pStyle w:val="ListParagraph"/>
              <w:spacing w:before="100" w:after="100"/>
              <w:ind w:left="0"/>
              <w:rPr>
                <w:rFonts w:ascii="Arial Bold" w:hAnsi="Arial Bold"/>
                <w:sz w:val="24"/>
                <w:lang w:val="en-GB"/>
              </w:rPr>
            </w:pPr>
          </w:p>
          <w:p w:rsidR="00A4601E" w:rsidRDefault="00A4601E" w:rsidP="00A4601E">
            <w:pPr>
              <w:pStyle w:val="ListParagraph"/>
              <w:numPr>
                <w:ilvl w:val="0"/>
                <w:numId w:val="24"/>
              </w:numPr>
              <w:tabs>
                <w:tab w:val="clear" w:pos="360"/>
                <w:tab w:val="num" w:pos="720"/>
              </w:tabs>
              <w:spacing w:before="100" w:after="100"/>
              <w:ind w:left="720" w:hanging="360"/>
              <w:rPr>
                <w:lang w:val="en-GB"/>
              </w:rPr>
            </w:pPr>
            <w:r>
              <w:rPr>
                <w:lang w:val="en-GB"/>
              </w:rPr>
              <w:t xml:space="preserve">execute mathematical operations accurately </w:t>
            </w:r>
          </w:p>
          <w:p w:rsidR="00A4601E" w:rsidRDefault="00A4601E" w:rsidP="00A4601E">
            <w:pPr>
              <w:pStyle w:val="ListParagraph"/>
              <w:numPr>
                <w:ilvl w:val="0"/>
                <w:numId w:val="24"/>
              </w:numPr>
              <w:tabs>
                <w:tab w:val="clear" w:pos="360"/>
                <w:tab w:val="num" w:pos="720"/>
              </w:tabs>
              <w:spacing w:before="100" w:after="100"/>
              <w:ind w:left="720" w:hanging="360"/>
              <w:rPr>
                <w:lang w:val="en-GB"/>
              </w:rPr>
            </w:pPr>
            <w:r>
              <w:rPr>
                <w:lang w:val="en-GB"/>
              </w:rPr>
              <w:t xml:space="preserve">Students will learn the importance of budgeting and how it impacts a production. They will also learn about some of the elements involved in funding and financing. Students will also learn about time code and sync issues in post. </w:t>
            </w:r>
          </w:p>
          <w:p w:rsidR="00A4601E" w:rsidRDefault="00A4601E" w:rsidP="00F40161">
            <w:pPr>
              <w:pStyle w:val="ListParagraph"/>
              <w:spacing w:before="100" w:after="100"/>
              <w:ind w:left="0"/>
              <w:rPr>
                <w:rFonts w:ascii="Arial Bold" w:hAnsi="Arial Bold"/>
                <w:sz w:val="24"/>
                <w:lang w:val="en-GB"/>
              </w:rPr>
            </w:pPr>
          </w:p>
          <w:p w:rsidR="00A4601E" w:rsidRDefault="00A4601E" w:rsidP="00F40161">
            <w:pPr>
              <w:pStyle w:val="ListParagraph"/>
              <w:spacing w:before="100" w:after="100"/>
              <w:ind w:left="0"/>
              <w:rPr>
                <w:rFonts w:ascii="Arial Bold" w:hAnsi="Arial Bold"/>
                <w:sz w:val="24"/>
                <w:lang w:val="en-GB"/>
              </w:rPr>
            </w:pPr>
            <w:r>
              <w:rPr>
                <w:rFonts w:ascii="Arial Bold" w:hAnsi="Arial Bold"/>
                <w:sz w:val="24"/>
                <w:lang w:val="en-GB"/>
              </w:rPr>
              <w:t>INFORMATION MANAGEMENT</w:t>
            </w:r>
          </w:p>
          <w:p w:rsidR="00A4601E" w:rsidRDefault="00A4601E" w:rsidP="00F40161">
            <w:pPr>
              <w:pStyle w:val="ListParagraph"/>
              <w:spacing w:before="100" w:after="100"/>
              <w:ind w:left="0"/>
              <w:rPr>
                <w:lang w:val="en-GB"/>
              </w:rPr>
            </w:pPr>
            <w:r>
              <w:rPr>
                <w:u w:val="single"/>
                <w:lang w:val="en-GB"/>
              </w:rPr>
              <w:t>Potential Elements of the Performance</w:t>
            </w:r>
            <w:r>
              <w:rPr>
                <w:lang w:val="en-GB"/>
              </w:rPr>
              <w:t xml:space="preserve">: </w:t>
            </w:r>
          </w:p>
          <w:p w:rsidR="00A4601E" w:rsidRDefault="00A4601E" w:rsidP="00A4601E">
            <w:pPr>
              <w:pStyle w:val="Level1"/>
              <w:numPr>
                <w:ilvl w:val="0"/>
                <w:numId w:val="24"/>
              </w:numPr>
              <w:tabs>
                <w:tab w:val="clear" w:pos="360"/>
                <w:tab w:val="left" w:pos="-1440"/>
                <w:tab w:val="num" w:pos="720"/>
              </w:tabs>
              <w:spacing w:after="58"/>
              <w:ind w:left="720" w:hanging="360"/>
              <w:rPr>
                <w:rFonts w:ascii="Arial" w:hAnsi="Arial"/>
              </w:rPr>
            </w:pPr>
            <w:r>
              <w:rPr>
                <w:rFonts w:ascii="Arial" w:hAnsi="Arial"/>
                <w:sz w:val="22"/>
              </w:rPr>
              <w:t>locate, select, organize, and document information using appropriate technology and information systems</w:t>
            </w:r>
            <w:r>
              <w:rPr>
                <w:rFonts w:ascii="Arial" w:hAnsi="Arial"/>
              </w:rPr>
              <w:t xml:space="preserve"> </w:t>
            </w:r>
            <w:r>
              <w:t>and apply relevant information from a variety of sources</w:t>
            </w:r>
          </w:p>
          <w:p w:rsidR="00A4601E" w:rsidRDefault="00A4601E" w:rsidP="00A4601E">
            <w:pPr>
              <w:pStyle w:val="Level1"/>
              <w:numPr>
                <w:ilvl w:val="0"/>
                <w:numId w:val="24"/>
              </w:numPr>
              <w:tabs>
                <w:tab w:val="clear" w:pos="360"/>
                <w:tab w:val="left" w:pos="-1440"/>
                <w:tab w:val="num" w:pos="720"/>
              </w:tabs>
              <w:spacing w:before="100" w:after="100"/>
              <w:ind w:left="720" w:hanging="360"/>
              <w:rPr>
                <w:rFonts w:ascii="Arial" w:hAnsi="Arial"/>
              </w:rPr>
            </w:pPr>
            <w:r>
              <w:t xml:space="preserve">Students will display the ability to organize all of the elements required for a film production including pre and post production reporting. They will also have to manage files and versions of production elements. </w:t>
            </w:r>
          </w:p>
          <w:p w:rsidR="00A4601E" w:rsidRDefault="00A4601E" w:rsidP="00F40161">
            <w:pPr>
              <w:pStyle w:val="ListParagraph"/>
              <w:spacing w:before="100" w:after="100"/>
              <w:ind w:left="0"/>
              <w:rPr>
                <w:lang w:val="en-GB"/>
              </w:rPr>
            </w:pPr>
          </w:p>
          <w:p w:rsidR="00A4601E" w:rsidRDefault="00A4601E" w:rsidP="00F40161">
            <w:pPr>
              <w:pStyle w:val="ListParagraph"/>
              <w:spacing w:before="100" w:after="100"/>
              <w:ind w:left="0"/>
            </w:pPr>
          </w:p>
        </w:tc>
      </w:tr>
      <w:tr w:rsidR="00A4601E" w:rsidTr="00F40161">
        <w:trPr>
          <w:cantSplit/>
          <w:trHeight w:val="640"/>
        </w:trPr>
        <w:tc>
          <w:tcPr>
            <w:tcW w:w="5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52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8132"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tabs>
                <w:tab w:val="left" w:pos="-1440"/>
              </w:tabs>
              <w:spacing w:after="58"/>
              <w:rPr>
                <w:rFonts w:ascii="Arial Bold" w:hAnsi="Arial Bold"/>
                <w:lang w:val="en-GB"/>
              </w:rPr>
            </w:pPr>
            <w:r>
              <w:rPr>
                <w:rFonts w:ascii="Arial Bold" w:hAnsi="Arial Bold"/>
                <w:lang w:val="en-GB"/>
              </w:rPr>
              <w:t>CRITICAL THINKING &amp; PROBLEM SOLVING</w:t>
            </w:r>
          </w:p>
          <w:p w:rsidR="00A4601E" w:rsidRDefault="00A4601E" w:rsidP="00F40161">
            <w:pPr>
              <w:pStyle w:val="ListParagraph"/>
              <w:spacing w:before="100" w:after="100"/>
              <w:ind w:left="0"/>
            </w:pPr>
          </w:p>
        </w:tc>
      </w:tr>
      <w:tr w:rsidR="00A4601E" w:rsidTr="00F40161">
        <w:trPr>
          <w:cantSplit/>
          <w:trHeight w:val="2180"/>
        </w:trPr>
        <w:tc>
          <w:tcPr>
            <w:tcW w:w="5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52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8132"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rPr>
                <w:rFonts w:ascii="Arial" w:hAnsi="Arial"/>
                <w:sz w:val="22"/>
              </w:rPr>
            </w:pPr>
            <w:r>
              <w:rPr>
                <w:rFonts w:ascii="Arial" w:hAnsi="Arial"/>
                <w:sz w:val="22"/>
                <w:u w:val="single"/>
              </w:rPr>
              <w:t>Potential Elements of the Performance</w:t>
            </w:r>
            <w:r>
              <w:rPr>
                <w:rFonts w:ascii="Arial" w:hAnsi="Arial"/>
                <w:sz w:val="22"/>
              </w:rPr>
              <w:t>:</w:t>
            </w:r>
          </w:p>
          <w:p w:rsidR="00A4601E" w:rsidRDefault="00A4601E" w:rsidP="00F40161">
            <w:pPr>
              <w:rPr>
                <w:rFonts w:ascii="Arial" w:hAnsi="Arial"/>
                <w:sz w:val="22"/>
              </w:rPr>
            </w:pPr>
          </w:p>
          <w:p w:rsidR="00A4601E" w:rsidRDefault="00A4601E" w:rsidP="00F40161">
            <w:pPr>
              <w:pStyle w:val="Level1"/>
              <w:rPr>
                <w:rFonts w:ascii="Arial" w:hAnsi="Arial"/>
                <w:sz w:val="22"/>
              </w:rPr>
            </w:pPr>
            <w:r>
              <w:rPr>
                <w:rFonts w:ascii="Arial" w:hAnsi="Arial"/>
                <w:sz w:val="22"/>
              </w:rPr>
              <w:t xml:space="preserve">      -     apply a systematic approach to solve problems</w:t>
            </w:r>
            <w:r>
              <w:rPr>
                <w:sz w:val="20"/>
              </w:rPr>
              <w:t xml:space="preserve"> </w:t>
            </w:r>
            <w:r>
              <w:rPr>
                <w:rFonts w:ascii="Arial" w:hAnsi="Arial"/>
                <w:sz w:val="22"/>
              </w:rPr>
              <w:t>use a variety of thinking skills to anticipate and solve problems</w:t>
            </w:r>
          </w:p>
          <w:p w:rsidR="00A4601E" w:rsidRDefault="00A4601E" w:rsidP="00F40161">
            <w:pPr>
              <w:pStyle w:val="Level1"/>
              <w:tabs>
                <w:tab w:val="left" w:pos="-1440"/>
              </w:tabs>
              <w:rPr>
                <w:rFonts w:ascii="Arial" w:hAnsi="Arial"/>
                <w:sz w:val="22"/>
              </w:rPr>
            </w:pPr>
          </w:p>
          <w:p w:rsidR="00A4601E" w:rsidRDefault="00A4601E" w:rsidP="00A4601E">
            <w:pPr>
              <w:pStyle w:val="ListParagraph"/>
              <w:numPr>
                <w:ilvl w:val="0"/>
                <w:numId w:val="25"/>
              </w:numPr>
              <w:tabs>
                <w:tab w:val="clear" w:pos="360"/>
                <w:tab w:val="num" w:pos="720"/>
              </w:tabs>
              <w:spacing w:before="100" w:after="100"/>
              <w:ind w:left="720" w:hanging="360"/>
              <w:rPr>
                <w:lang w:val="en-GB"/>
              </w:rPr>
            </w:pPr>
            <w:r>
              <w:rPr>
                <w:lang w:val="en-GB"/>
              </w:rPr>
              <w:t>Students will learn about all of the challenges associated with pre and post production and some of the strategies to deal with them.</w:t>
            </w:r>
          </w:p>
          <w:p w:rsidR="00A4601E" w:rsidRDefault="00A4601E" w:rsidP="00F40161">
            <w:pPr>
              <w:pStyle w:val="ListParagraph"/>
              <w:spacing w:before="100" w:after="100"/>
              <w:ind w:left="0"/>
            </w:pPr>
          </w:p>
        </w:tc>
      </w:tr>
      <w:tr w:rsidR="00A4601E" w:rsidTr="00F40161">
        <w:trPr>
          <w:cantSplit/>
          <w:trHeight w:val="660"/>
        </w:trPr>
        <w:tc>
          <w:tcPr>
            <w:tcW w:w="5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52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8132"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rPr>
                <w:rFonts w:ascii="Arial Bold" w:hAnsi="Arial Bold"/>
                <w:lang w:val="en-GB"/>
              </w:rPr>
            </w:pPr>
            <w:r>
              <w:rPr>
                <w:rFonts w:ascii="Arial Bold" w:hAnsi="Arial Bold"/>
                <w:lang w:val="en-GB"/>
              </w:rPr>
              <w:t>INTER-PERSONAL</w:t>
            </w:r>
          </w:p>
          <w:p w:rsidR="00A4601E" w:rsidRDefault="00A4601E" w:rsidP="00F40161">
            <w:pPr>
              <w:spacing w:before="120" w:after="100"/>
            </w:pPr>
          </w:p>
        </w:tc>
      </w:tr>
      <w:tr w:rsidR="00A4601E" w:rsidTr="00F40161">
        <w:trPr>
          <w:cantSplit/>
          <w:trHeight w:val="2120"/>
        </w:trPr>
        <w:tc>
          <w:tcPr>
            <w:tcW w:w="5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52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8132"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rPr>
                <w:rFonts w:ascii="Arial" w:hAnsi="Arial"/>
                <w:sz w:val="22"/>
              </w:rPr>
            </w:pPr>
            <w:r>
              <w:rPr>
                <w:rFonts w:ascii="Arial" w:hAnsi="Arial"/>
                <w:sz w:val="22"/>
                <w:u w:val="single"/>
              </w:rPr>
              <w:t>Potential Elements of the Performance</w:t>
            </w:r>
            <w:r>
              <w:rPr>
                <w:rFonts w:ascii="Arial" w:hAnsi="Arial"/>
                <w:sz w:val="22"/>
              </w:rPr>
              <w:t>:</w:t>
            </w:r>
          </w:p>
          <w:p w:rsidR="00A4601E" w:rsidRDefault="00A4601E" w:rsidP="00F40161">
            <w:pPr>
              <w:rPr>
                <w:rFonts w:ascii="Arial" w:hAnsi="Arial"/>
                <w:sz w:val="22"/>
              </w:rPr>
            </w:pPr>
          </w:p>
          <w:p w:rsidR="00A4601E" w:rsidRDefault="00A4601E" w:rsidP="00A4601E">
            <w:pPr>
              <w:pStyle w:val="ListParagraph"/>
              <w:numPr>
                <w:ilvl w:val="0"/>
                <w:numId w:val="26"/>
              </w:numPr>
              <w:tabs>
                <w:tab w:val="clear" w:pos="360"/>
                <w:tab w:val="num" w:pos="720"/>
              </w:tabs>
              <w:spacing w:before="100" w:after="100"/>
              <w:ind w:left="720" w:hanging="360"/>
              <w:rPr>
                <w:lang w:val="en-GB"/>
              </w:rPr>
            </w:pPr>
            <w:r>
              <w:rPr>
                <w:lang w:val="en-GB"/>
              </w:rPr>
              <w:t>show respect for the diverse opinions, values, belief systems, and contributions of others</w:t>
            </w:r>
          </w:p>
          <w:p w:rsidR="00A4601E" w:rsidRDefault="00A4601E" w:rsidP="00A4601E">
            <w:pPr>
              <w:pStyle w:val="ListParagraph"/>
              <w:numPr>
                <w:ilvl w:val="0"/>
                <w:numId w:val="26"/>
              </w:numPr>
              <w:tabs>
                <w:tab w:val="clear" w:pos="360"/>
                <w:tab w:val="num" w:pos="720"/>
              </w:tabs>
              <w:spacing w:before="100" w:after="100"/>
              <w:ind w:left="720" w:hanging="360"/>
              <w:rPr>
                <w:lang w:val="en-GB"/>
              </w:rPr>
            </w:pPr>
            <w:r>
              <w:rPr>
                <w:lang w:val="en-GB"/>
              </w:rPr>
              <w:t xml:space="preserve">Students will participate in class discussions and begin working in groups to prepare for their productions as well as complete them. </w:t>
            </w:r>
          </w:p>
          <w:p w:rsidR="00A4601E" w:rsidRDefault="00A4601E" w:rsidP="00F40161"/>
        </w:tc>
      </w:tr>
      <w:tr w:rsidR="00A4601E" w:rsidTr="00F40161">
        <w:trPr>
          <w:cantSplit/>
          <w:trHeight w:val="520"/>
        </w:trPr>
        <w:tc>
          <w:tcPr>
            <w:tcW w:w="5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52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8132"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tabs>
                <w:tab w:val="left" w:pos="-1440"/>
              </w:tabs>
              <w:spacing w:after="58"/>
              <w:rPr>
                <w:rFonts w:ascii="Arial Bold" w:hAnsi="Arial Bold"/>
                <w:sz w:val="22"/>
                <w:lang w:val="en-GB"/>
              </w:rPr>
            </w:pPr>
            <w:r>
              <w:rPr>
                <w:rFonts w:ascii="Arial Bold" w:hAnsi="Arial Bold"/>
                <w:sz w:val="22"/>
                <w:lang w:val="en-GB"/>
              </w:rPr>
              <w:t>PERSONAL</w:t>
            </w:r>
          </w:p>
          <w:p w:rsidR="00A4601E" w:rsidRDefault="00A4601E" w:rsidP="00F40161">
            <w:pPr>
              <w:pStyle w:val="ListParagraph"/>
              <w:ind w:left="0"/>
            </w:pPr>
          </w:p>
        </w:tc>
      </w:tr>
      <w:tr w:rsidR="00A4601E" w:rsidTr="00F40161">
        <w:trPr>
          <w:cantSplit/>
          <w:trHeight w:val="2140"/>
        </w:trPr>
        <w:tc>
          <w:tcPr>
            <w:tcW w:w="5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52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8132"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rPr>
                <w:rFonts w:ascii="Arial" w:hAnsi="Arial"/>
                <w:sz w:val="22"/>
              </w:rPr>
            </w:pPr>
            <w:r>
              <w:rPr>
                <w:rFonts w:ascii="Arial" w:hAnsi="Arial"/>
                <w:sz w:val="22"/>
                <w:u w:val="single"/>
              </w:rPr>
              <w:t>Potential Elements of the Performance</w:t>
            </w:r>
            <w:r>
              <w:rPr>
                <w:rFonts w:ascii="Arial" w:hAnsi="Arial"/>
                <w:sz w:val="22"/>
              </w:rPr>
              <w:t>:</w:t>
            </w:r>
          </w:p>
          <w:p w:rsidR="00A4601E" w:rsidRDefault="00A4601E" w:rsidP="00F40161">
            <w:pPr>
              <w:rPr>
                <w:rFonts w:ascii="Arial" w:hAnsi="Arial"/>
                <w:sz w:val="22"/>
              </w:rPr>
            </w:pPr>
          </w:p>
          <w:p w:rsidR="00A4601E" w:rsidRDefault="00A4601E" w:rsidP="00A4601E">
            <w:pPr>
              <w:pStyle w:val="Level1"/>
              <w:numPr>
                <w:ilvl w:val="0"/>
                <w:numId w:val="27"/>
              </w:numPr>
              <w:tabs>
                <w:tab w:val="clear" w:pos="360"/>
                <w:tab w:val="num" w:pos="720"/>
              </w:tabs>
              <w:ind w:left="720" w:hanging="360"/>
              <w:rPr>
                <w:rFonts w:ascii="Arial" w:hAnsi="Arial"/>
                <w:sz w:val="22"/>
              </w:rPr>
            </w:pPr>
            <w:r>
              <w:rPr>
                <w:rFonts w:ascii="Arial" w:hAnsi="Arial"/>
                <w:sz w:val="22"/>
              </w:rPr>
              <w:t>manage the use of time and other resources to complete projects take responsibility for one’s own actions, decisions and consequences</w:t>
            </w:r>
          </w:p>
          <w:p w:rsidR="00A4601E" w:rsidRDefault="00A4601E" w:rsidP="00F40161">
            <w:pPr>
              <w:pStyle w:val="Level1"/>
              <w:ind w:firstLine="0"/>
              <w:rPr>
                <w:rFonts w:ascii="Arial" w:hAnsi="Arial"/>
                <w:sz w:val="22"/>
              </w:rPr>
            </w:pPr>
          </w:p>
          <w:p w:rsidR="00A4601E" w:rsidRDefault="00A4601E" w:rsidP="00A4601E">
            <w:pPr>
              <w:pStyle w:val="Level1"/>
              <w:numPr>
                <w:ilvl w:val="0"/>
                <w:numId w:val="27"/>
              </w:numPr>
              <w:tabs>
                <w:tab w:val="clear" w:pos="360"/>
                <w:tab w:val="num" w:pos="720"/>
              </w:tabs>
              <w:ind w:left="720" w:hanging="360"/>
              <w:rPr>
                <w:rFonts w:ascii="Arial" w:hAnsi="Arial"/>
                <w:sz w:val="22"/>
              </w:rPr>
            </w:pPr>
            <w:r>
              <w:rPr>
                <w:rFonts w:ascii="Arial" w:hAnsi="Arial"/>
                <w:sz w:val="22"/>
              </w:rPr>
              <w:t xml:space="preserve">Students will be evaluated on assignments and participation in class and group sessions. </w:t>
            </w:r>
          </w:p>
          <w:p w:rsidR="00A4601E" w:rsidRDefault="00A4601E" w:rsidP="00F40161">
            <w:pPr>
              <w:pStyle w:val="Level1"/>
              <w:tabs>
                <w:tab w:val="left" w:pos="-1440"/>
              </w:tabs>
              <w:rPr>
                <w:rFonts w:ascii="Arial" w:hAnsi="Arial"/>
                <w:sz w:val="22"/>
              </w:rPr>
            </w:pPr>
          </w:p>
          <w:p w:rsidR="00A4601E" w:rsidRDefault="00A4601E" w:rsidP="00F40161"/>
        </w:tc>
      </w:tr>
      <w:tr w:rsidR="00A4601E" w:rsidTr="00F40161">
        <w:trPr>
          <w:cantSplit/>
          <w:trHeight w:val="1740"/>
        </w:trPr>
        <w:tc>
          <w:tcPr>
            <w:tcW w:w="5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52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rPr>
                <w:rFonts w:ascii="Arial" w:hAnsi="Arial"/>
                <w:sz w:val="22"/>
              </w:rPr>
            </w:pPr>
          </w:p>
          <w:p w:rsidR="00A4601E" w:rsidRDefault="00A4601E" w:rsidP="00F40161">
            <w:pPr>
              <w:rPr>
                <w:rFonts w:ascii="Arial" w:hAnsi="Arial"/>
                <w:sz w:val="22"/>
              </w:rPr>
            </w:pPr>
          </w:p>
          <w:p w:rsidR="00A4601E" w:rsidRDefault="00A4601E" w:rsidP="00F40161">
            <w:pPr>
              <w:rPr>
                <w:rFonts w:ascii="Arial" w:hAnsi="Arial"/>
                <w:sz w:val="22"/>
              </w:rPr>
            </w:pPr>
          </w:p>
          <w:p w:rsidR="00A4601E" w:rsidRDefault="00A4601E" w:rsidP="00F40161"/>
        </w:tc>
        <w:tc>
          <w:tcPr>
            <w:tcW w:w="8132"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bottom"/>
          </w:tcPr>
          <w:p w:rsidR="00A4601E" w:rsidRPr="00B459AA" w:rsidRDefault="00A4601E" w:rsidP="00F40161">
            <w:pPr>
              <w:rPr>
                <w:rFonts w:ascii="Verdana" w:hAnsi="Verdana"/>
              </w:rPr>
            </w:pPr>
          </w:p>
          <w:p w:rsidR="00A4601E" w:rsidRPr="00B459AA" w:rsidRDefault="00A4601E" w:rsidP="00F40161">
            <w:pPr>
              <w:rPr>
                <w:rFonts w:ascii="Verdana" w:hAnsi="Verdana"/>
              </w:rPr>
            </w:pPr>
          </w:p>
          <w:p w:rsidR="00A4601E" w:rsidRDefault="00A4601E" w:rsidP="00F40161">
            <w:pPr>
              <w:rPr>
                <w:rFonts w:ascii="Verdana Bold" w:hAnsi="Verdana Bold"/>
              </w:rPr>
            </w:pPr>
            <w:r w:rsidRPr="00B459AA">
              <w:rPr>
                <w:rFonts w:ascii="Verdana Bold" w:hAnsi="Verdana Bold"/>
              </w:rPr>
              <w:t>III. TOPICS:</w:t>
            </w:r>
          </w:p>
          <w:p w:rsidR="00A4601E" w:rsidRPr="00B459AA" w:rsidRDefault="00A4601E" w:rsidP="00F40161">
            <w:pPr>
              <w:rPr>
                <w:rFonts w:ascii="Verdana Bold" w:hAnsi="Verdana Bold"/>
              </w:rPr>
            </w:pPr>
          </w:p>
          <w:p w:rsidR="00A4601E" w:rsidRPr="00B459AA" w:rsidRDefault="00A4601E" w:rsidP="00F40161">
            <w:pPr>
              <w:pStyle w:val="ListParagraph"/>
              <w:ind w:left="0"/>
              <w:rPr>
                <w:rFonts w:ascii="Verdana" w:hAnsi="Verdana"/>
                <w:sz w:val="24"/>
                <w:szCs w:val="24"/>
              </w:rPr>
            </w:pPr>
            <w:r w:rsidRPr="00B459AA">
              <w:rPr>
                <w:rFonts w:ascii="Verdana" w:hAnsi="Verdana"/>
                <w:sz w:val="24"/>
                <w:szCs w:val="24"/>
              </w:rPr>
              <w:t>1. Intro to Post Production; Technical info for labs and drives; Quick look at Avid Media Composer</w:t>
            </w:r>
          </w:p>
        </w:tc>
      </w:tr>
      <w:tr w:rsidR="00A4601E" w:rsidTr="00F40161">
        <w:trPr>
          <w:cantSplit/>
          <w:trHeight w:val="1480"/>
        </w:trPr>
        <w:tc>
          <w:tcPr>
            <w:tcW w:w="5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52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8132"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bottom"/>
          </w:tcPr>
          <w:p w:rsidR="00A4601E" w:rsidRPr="00B459AA" w:rsidRDefault="00A4601E" w:rsidP="00F40161">
            <w:pPr>
              <w:rPr>
                <w:rFonts w:ascii="Verdana" w:hAnsi="Verdana"/>
              </w:rPr>
            </w:pPr>
            <w:r w:rsidRPr="00B459AA">
              <w:rPr>
                <w:rFonts w:ascii="Verdana" w:hAnsi="Verdana"/>
              </w:rPr>
              <w:t>2. Post workflow; Basic editing concepts; Avid Media Composer - Intro to basic usage (components, tools, loading media)</w:t>
            </w:r>
          </w:p>
          <w:p w:rsidR="00A4601E" w:rsidRPr="00B459AA" w:rsidRDefault="00A4601E" w:rsidP="00F40161">
            <w:pPr>
              <w:rPr>
                <w:rFonts w:ascii="Verdana" w:hAnsi="Verdana"/>
              </w:rPr>
            </w:pPr>
          </w:p>
          <w:p w:rsidR="00A4601E" w:rsidRPr="00B459AA" w:rsidRDefault="00A4601E" w:rsidP="00F40161">
            <w:pPr>
              <w:rPr>
                <w:rFonts w:ascii="Verdana" w:hAnsi="Verdana"/>
              </w:rPr>
            </w:pPr>
            <w:r w:rsidRPr="00B459AA">
              <w:rPr>
                <w:rFonts w:ascii="Verdana" w:hAnsi="Verdana"/>
              </w:rPr>
              <w:t>3. Performing basic edits, 3-point edits</w:t>
            </w:r>
          </w:p>
        </w:tc>
      </w:tr>
      <w:tr w:rsidR="00A4601E" w:rsidTr="00F40161">
        <w:trPr>
          <w:cantSplit/>
          <w:trHeight w:val="500"/>
        </w:trPr>
        <w:tc>
          <w:tcPr>
            <w:tcW w:w="5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52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8132"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bottom"/>
          </w:tcPr>
          <w:p w:rsidR="00A4601E" w:rsidRPr="00B459AA" w:rsidRDefault="00A4601E" w:rsidP="00F40161">
            <w:pPr>
              <w:pStyle w:val="ListParagraph"/>
              <w:spacing w:after="0" w:line="240" w:lineRule="auto"/>
              <w:ind w:left="0"/>
              <w:rPr>
                <w:rFonts w:ascii="Verdana" w:hAnsi="Verdana"/>
                <w:sz w:val="24"/>
                <w:szCs w:val="24"/>
              </w:rPr>
            </w:pPr>
            <w:r w:rsidRPr="00B459AA">
              <w:rPr>
                <w:rFonts w:ascii="Verdana" w:hAnsi="Verdana"/>
                <w:sz w:val="24"/>
                <w:szCs w:val="24"/>
              </w:rPr>
              <w:t>4. Editing segments, editing with trim tool, adding transitions</w:t>
            </w:r>
          </w:p>
        </w:tc>
      </w:tr>
      <w:tr w:rsidR="00A4601E" w:rsidTr="00F40161">
        <w:trPr>
          <w:cantSplit/>
          <w:trHeight w:val="880"/>
        </w:trPr>
        <w:tc>
          <w:tcPr>
            <w:tcW w:w="5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52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8132"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bottom"/>
          </w:tcPr>
          <w:p w:rsidR="00A4601E" w:rsidRPr="00B459AA" w:rsidRDefault="00A4601E" w:rsidP="00F40161">
            <w:pPr>
              <w:rPr>
                <w:rFonts w:ascii="Verdana" w:hAnsi="Verdana"/>
              </w:rPr>
            </w:pPr>
            <w:r w:rsidRPr="00B459AA">
              <w:rPr>
                <w:rFonts w:ascii="Verdana" w:hAnsi="Verdana"/>
              </w:rPr>
              <w:t>5. Adjusting Audio, adding text (titles, credits); Project #1 post supervision</w:t>
            </w:r>
          </w:p>
        </w:tc>
      </w:tr>
      <w:tr w:rsidR="00A4601E" w:rsidTr="00F40161">
        <w:trPr>
          <w:cantSplit/>
          <w:trHeight w:val="375"/>
        </w:trPr>
        <w:tc>
          <w:tcPr>
            <w:tcW w:w="5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52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8132"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bottom"/>
          </w:tcPr>
          <w:p w:rsidR="00A4601E" w:rsidRPr="00B459AA" w:rsidRDefault="00A4601E" w:rsidP="00F40161">
            <w:pPr>
              <w:rPr>
                <w:rFonts w:ascii="Verdana" w:hAnsi="Verdana"/>
              </w:rPr>
            </w:pPr>
            <w:r w:rsidRPr="00B459AA">
              <w:rPr>
                <w:rFonts w:ascii="Verdana" w:hAnsi="Verdana"/>
              </w:rPr>
              <w:t>6. Output methods; Project #1 feedback</w:t>
            </w:r>
          </w:p>
        </w:tc>
      </w:tr>
      <w:tr w:rsidR="00A4601E" w:rsidTr="00F40161">
        <w:trPr>
          <w:cantSplit/>
          <w:trHeight w:val="375"/>
        </w:trPr>
        <w:tc>
          <w:tcPr>
            <w:tcW w:w="5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52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8132"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bottom"/>
          </w:tcPr>
          <w:p w:rsidR="00A4601E" w:rsidRPr="00B459AA" w:rsidRDefault="00A4601E" w:rsidP="00F40161">
            <w:pPr>
              <w:pStyle w:val="ListParagraph"/>
              <w:spacing w:before="100" w:after="100"/>
              <w:ind w:left="0"/>
              <w:rPr>
                <w:rFonts w:ascii="Verdana" w:hAnsi="Verdana"/>
                <w:sz w:val="24"/>
                <w:szCs w:val="24"/>
              </w:rPr>
            </w:pPr>
            <w:r w:rsidRPr="00B459AA">
              <w:rPr>
                <w:rFonts w:ascii="Verdana" w:hAnsi="Verdana"/>
                <w:sz w:val="24"/>
                <w:szCs w:val="24"/>
              </w:rPr>
              <w:t>7. Technical basics in post</w:t>
            </w:r>
          </w:p>
        </w:tc>
      </w:tr>
      <w:tr w:rsidR="00A4601E" w:rsidTr="00F40161">
        <w:trPr>
          <w:cantSplit/>
          <w:trHeight w:val="375"/>
        </w:trPr>
        <w:tc>
          <w:tcPr>
            <w:tcW w:w="5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52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8132"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bottom"/>
          </w:tcPr>
          <w:p w:rsidR="00A4601E" w:rsidRPr="00B459AA" w:rsidRDefault="00A4601E" w:rsidP="00F40161">
            <w:pPr>
              <w:pStyle w:val="ListParagraph"/>
              <w:spacing w:before="100" w:after="100"/>
              <w:ind w:left="0"/>
              <w:rPr>
                <w:rFonts w:ascii="Verdana" w:hAnsi="Verdana"/>
                <w:sz w:val="24"/>
                <w:szCs w:val="24"/>
              </w:rPr>
            </w:pPr>
            <w:r w:rsidRPr="00B459AA">
              <w:rPr>
                <w:rFonts w:ascii="Verdana" w:hAnsi="Verdana"/>
                <w:sz w:val="24"/>
                <w:szCs w:val="24"/>
              </w:rPr>
              <w:t>8. TV/film format norms; Avid MC - Retiming</w:t>
            </w:r>
          </w:p>
        </w:tc>
      </w:tr>
      <w:tr w:rsidR="00A4601E" w:rsidTr="00F40161">
        <w:trPr>
          <w:cantSplit/>
          <w:trHeight w:val="375"/>
        </w:trPr>
        <w:tc>
          <w:tcPr>
            <w:tcW w:w="5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52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8132"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bottom"/>
          </w:tcPr>
          <w:p w:rsidR="00A4601E" w:rsidRPr="00B459AA" w:rsidRDefault="00A4601E" w:rsidP="00F40161">
            <w:pPr>
              <w:pStyle w:val="ListParagraph"/>
              <w:spacing w:before="100" w:after="100"/>
              <w:ind w:left="0"/>
              <w:rPr>
                <w:rFonts w:ascii="Verdana" w:hAnsi="Verdana"/>
                <w:sz w:val="24"/>
                <w:szCs w:val="24"/>
              </w:rPr>
            </w:pPr>
            <w:r w:rsidRPr="00B459AA">
              <w:rPr>
                <w:rFonts w:ascii="Verdana" w:hAnsi="Verdana"/>
                <w:sz w:val="24"/>
                <w:szCs w:val="24"/>
              </w:rPr>
              <w:t>9. Refining the edit</w:t>
            </w:r>
          </w:p>
        </w:tc>
      </w:tr>
      <w:tr w:rsidR="00A4601E" w:rsidTr="00F40161">
        <w:trPr>
          <w:cantSplit/>
          <w:trHeight w:val="280"/>
        </w:trPr>
        <w:tc>
          <w:tcPr>
            <w:tcW w:w="5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52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8132"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bottom"/>
          </w:tcPr>
          <w:p w:rsidR="00A4601E" w:rsidRPr="00B459AA" w:rsidRDefault="00A4601E" w:rsidP="00F40161">
            <w:pPr>
              <w:rPr>
                <w:rFonts w:ascii="Verdana" w:hAnsi="Verdana"/>
              </w:rPr>
            </w:pPr>
            <w:r w:rsidRPr="00B459AA">
              <w:rPr>
                <w:rFonts w:ascii="Verdana" w:hAnsi="Verdana"/>
              </w:rPr>
              <w:t>10. Capturing from tape; outputting to tape</w:t>
            </w:r>
          </w:p>
        </w:tc>
      </w:tr>
      <w:tr w:rsidR="00A4601E" w:rsidTr="00F40161">
        <w:trPr>
          <w:cantSplit/>
          <w:trHeight w:val="540"/>
        </w:trPr>
        <w:tc>
          <w:tcPr>
            <w:tcW w:w="5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52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8132"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bottom"/>
          </w:tcPr>
          <w:p w:rsidR="00A4601E" w:rsidRPr="00B459AA" w:rsidRDefault="00A4601E" w:rsidP="00F40161">
            <w:pPr>
              <w:pStyle w:val="ListParagraph"/>
              <w:spacing w:before="100" w:after="100"/>
              <w:ind w:left="0"/>
              <w:rPr>
                <w:rFonts w:ascii="Verdana" w:hAnsi="Verdana"/>
                <w:sz w:val="24"/>
                <w:szCs w:val="24"/>
              </w:rPr>
            </w:pPr>
            <w:r w:rsidRPr="00B459AA">
              <w:rPr>
                <w:rFonts w:ascii="Verdana" w:hAnsi="Verdana"/>
                <w:sz w:val="24"/>
                <w:szCs w:val="24"/>
              </w:rPr>
              <w:t>11. Multi camera editing; editing from multiple audio sources; sync issues</w:t>
            </w:r>
          </w:p>
        </w:tc>
      </w:tr>
      <w:tr w:rsidR="00A4601E" w:rsidTr="00F40161">
        <w:trPr>
          <w:cantSplit/>
          <w:trHeight w:val="580"/>
        </w:trPr>
        <w:tc>
          <w:tcPr>
            <w:tcW w:w="5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52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8132"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bottom"/>
          </w:tcPr>
          <w:p w:rsidR="00A4601E" w:rsidRPr="00B459AA" w:rsidRDefault="00A4601E" w:rsidP="00F40161">
            <w:pPr>
              <w:rPr>
                <w:rFonts w:ascii="Verdana" w:hAnsi="Verdana"/>
              </w:rPr>
            </w:pPr>
            <w:r w:rsidRPr="00B459AA">
              <w:rPr>
                <w:rFonts w:ascii="Verdana" w:hAnsi="Verdana"/>
              </w:rPr>
              <w:t>12. Intro to Audio and Video effects</w:t>
            </w:r>
          </w:p>
        </w:tc>
      </w:tr>
      <w:tr w:rsidR="00A4601E" w:rsidTr="00F40161">
        <w:trPr>
          <w:cantSplit/>
          <w:trHeight w:val="540"/>
        </w:trPr>
        <w:tc>
          <w:tcPr>
            <w:tcW w:w="5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52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8132"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bottom"/>
          </w:tcPr>
          <w:p w:rsidR="00A4601E" w:rsidRPr="00B459AA" w:rsidRDefault="00A4601E" w:rsidP="00F40161">
            <w:pPr>
              <w:pStyle w:val="ListParagraph"/>
              <w:spacing w:before="100" w:after="100"/>
              <w:ind w:left="0"/>
              <w:rPr>
                <w:rFonts w:ascii="Verdana" w:hAnsi="Verdana"/>
                <w:sz w:val="24"/>
                <w:szCs w:val="24"/>
              </w:rPr>
            </w:pPr>
            <w:r w:rsidRPr="00B459AA">
              <w:rPr>
                <w:rFonts w:ascii="Verdana" w:hAnsi="Verdana"/>
                <w:sz w:val="24"/>
                <w:szCs w:val="24"/>
              </w:rPr>
              <w:t>13. Basic keying and mattes; incorporating other software (</w:t>
            </w:r>
            <w:proofErr w:type="spellStart"/>
            <w:r w:rsidRPr="00B459AA">
              <w:rPr>
                <w:rFonts w:ascii="Verdana" w:hAnsi="Verdana"/>
                <w:sz w:val="24"/>
                <w:szCs w:val="24"/>
              </w:rPr>
              <w:t>photoshop</w:t>
            </w:r>
            <w:proofErr w:type="spellEnd"/>
            <w:r w:rsidRPr="00B459AA">
              <w:rPr>
                <w:rFonts w:ascii="Verdana" w:hAnsi="Verdana"/>
                <w:sz w:val="24"/>
                <w:szCs w:val="24"/>
              </w:rPr>
              <w:t>, AE, etc.)</w:t>
            </w:r>
          </w:p>
        </w:tc>
      </w:tr>
      <w:tr w:rsidR="00A4601E" w:rsidTr="00F40161">
        <w:trPr>
          <w:cantSplit/>
          <w:trHeight w:val="1240"/>
        </w:trPr>
        <w:tc>
          <w:tcPr>
            <w:tcW w:w="5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52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8132"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bottom"/>
          </w:tcPr>
          <w:p w:rsidR="00A4601E" w:rsidRPr="00B459AA" w:rsidRDefault="00A4601E" w:rsidP="00F40161">
            <w:pPr>
              <w:rPr>
                <w:rFonts w:ascii="Verdana" w:hAnsi="Verdana"/>
              </w:rPr>
            </w:pPr>
            <w:r w:rsidRPr="00B459AA">
              <w:rPr>
                <w:rFonts w:ascii="Verdana" w:hAnsi="Verdana"/>
              </w:rPr>
              <w:t xml:space="preserve">14. Intro to </w:t>
            </w:r>
            <w:proofErr w:type="spellStart"/>
            <w:r w:rsidRPr="00B459AA">
              <w:rPr>
                <w:rFonts w:ascii="Verdana" w:hAnsi="Verdana"/>
              </w:rPr>
              <w:t>colour</w:t>
            </w:r>
            <w:proofErr w:type="spellEnd"/>
            <w:r w:rsidRPr="00B459AA">
              <w:rPr>
                <w:rFonts w:ascii="Verdana" w:hAnsi="Verdana"/>
              </w:rPr>
              <w:t xml:space="preserve"> correction; Advanced output methods</w:t>
            </w:r>
          </w:p>
          <w:p w:rsidR="00A4601E" w:rsidRPr="00B459AA" w:rsidRDefault="00A4601E" w:rsidP="00F40161">
            <w:pPr>
              <w:pStyle w:val="ListParagraph"/>
              <w:spacing w:before="100" w:after="100"/>
              <w:ind w:left="0"/>
              <w:rPr>
                <w:rFonts w:ascii="Verdana" w:hAnsi="Verdana"/>
                <w:sz w:val="24"/>
                <w:szCs w:val="24"/>
              </w:rPr>
            </w:pPr>
            <w:r w:rsidRPr="00B459AA">
              <w:rPr>
                <w:rFonts w:ascii="Verdana" w:hAnsi="Verdana"/>
                <w:sz w:val="24"/>
                <w:szCs w:val="24"/>
              </w:rPr>
              <w:t>15. Course overview; Final project feedback</w:t>
            </w:r>
          </w:p>
        </w:tc>
      </w:tr>
      <w:tr w:rsidR="00A4601E" w:rsidTr="00F40161">
        <w:trPr>
          <w:cantSplit/>
          <w:trHeight w:val="260"/>
        </w:trPr>
        <w:tc>
          <w:tcPr>
            <w:tcW w:w="5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52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8132"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bottom"/>
          </w:tcPr>
          <w:p w:rsidR="00A4601E" w:rsidRDefault="00A4601E" w:rsidP="00F40161">
            <w:pPr>
              <w:pStyle w:val="ListParagraph"/>
              <w:spacing w:before="100" w:after="100"/>
              <w:ind w:left="0"/>
            </w:pPr>
          </w:p>
        </w:tc>
      </w:tr>
      <w:tr w:rsidR="00A4601E" w:rsidTr="00F40161">
        <w:trPr>
          <w:cantSplit/>
          <w:trHeight w:val="260"/>
        </w:trPr>
        <w:tc>
          <w:tcPr>
            <w:tcW w:w="5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52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8132"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bottom"/>
          </w:tcPr>
          <w:p w:rsidR="00A4601E" w:rsidRDefault="00A4601E" w:rsidP="00F40161">
            <w:pPr>
              <w:pStyle w:val="ListParagraph"/>
              <w:spacing w:before="100" w:after="100"/>
              <w:ind w:left="0"/>
            </w:pPr>
          </w:p>
        </w:tc>
      </w:tr>
      <w:tr w:rsidR="00A4601E" w:rsidTr="00F40161">
        <w:trPr>
          <w:cantSplit/>
          <w:trHeight w:val="649"/>
        </w:trPr>
        <w:tc>
          <w:tcPr>
            <w:tcW w:w="5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52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8132"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bottom"/>
          </w:tcPr>
          <w:p w:rsidR="00A4601E" w:rsidRDefault="00A4601E" w:rsidP="00F40161">
            <w:pPr>
              <w:pStyle w:val="ListParagraph"/>
              <w:spacing w:before="100" w:after="100"/>
              <w:ind w:left="0"/>
            </w:pPr>
          </w:p>
        </w:tc>
      </w:tr>
      <w:tr w:rsidR="00A4601E" w:rsidTr="00F40161">
        <w:trPr>
          <w:cantSplit/>
          <w:trHeight w:val="260"/>
        </w:trPr>
        <w:tc>
          <w:tcPr>
            <w:tcW w:w="5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52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8132"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bottom"/>
          </w:tcPr>
          <w:p w:rsidR="00A4601E" w:rsidRDefault="00A4601E" w:rsidP="00F40161">
            <w:pPr>
              <w:pStyle w:val="ListParagraph"/>
              <w:spacing w:before="100" w:after="100"/>
              <w:ind w:left="0"/>
            </w:pPr>
          </w:p>
        </w:tc>
      </w:tr>
      <w:tr w:rsidR="00A4601E" w:rsidTr="00F40161">
        <w:trPr>
          <w:cantSplit/>
          <w:trHeight w:val="610"/>
        </w:trPr>
        <w:tc>
          <w:tcPr>
            <w:tcW w:w="5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52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8132"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bottom"/>
          </w:tcPr>
          <w:p w:rsidR="00A4601E" w:rsidRDefault="00A4601E" w:rsidP="00F40161">
            <w:pPr>
              <w:pStyle w:val="ListParagraph"/>
              <w:spacing w:before="100" w:after="100"/>
              <w:ind w:left="0"/>
            </w:pPr>
          </w:p>
        </w:tc>
      </w:tr>
      <w:tr w:rsidR="00A4601E" w:rsidTr="00F40161">
        <w:trPr>
          <w:cantSplit/>
          <w:trHeight w:val="583"/>
        </w:trPr>
        <w:tc>
          <w:tcPr>
            <w:tcW w:w="5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52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8132"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bottom"/>
          </w:tcPr>
          <w:p w:rsidR="00A4601E" w:rsidRDefault="00A4601E" w:rsidP="00F40161"/>
        </w:tc>
      </w:tr>
      <w:tr w:rsidR="00A4601E" w:rsidTr="00F40161">
        <w:trPr>
          <w:cantSplit/>
          <w:trHeight w:val="295"/>
        </w:trPr>
        <w:tc>
          <w:tcPr>
            <w:tcW w:w="5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52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8132"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bottom"/>
          </w:tcPr>
          <w:p w:rsidR="00A4601E" w:rsidRDefault="00A4601E" w:rsidP="00F40161"/>
        </w:tc>
      </w:tr>
      <w:tr w:rsidR="00A4601E" w:rsidTr="00F40161">
        <w:trPr>
          <w:cantSplit/>
          <w:trHeight w:val="340"/>
        </w:trPr>
        <w:tc>
          <w:tcPr>
            <w:tcW w:w="5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52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8132"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bottom"/>
          </w:tcPr>
          <w:p w:rsidR="00A4601E" w:rsidRDefault="00A4601E" w:rsidP="00F40161"/>
        </w:tc>
      </w:tr>
      <w:tr w:rsidR="00A4601E" w:rsidTr="00F40161">
        <w:trPr>
          <w:cantSplit/>
          <w:trHeight w:val="340"/>
        </w:trPr>
        <w:tc>
          <w:tcPr>
            <w:tcW w:w="5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52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8132"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bottom"/>
          </w:tcPr>
          <w:p w:rsidR="00A4601E" w:rsidRDefault="00A4601E" w:rsidP="00F40161"/>
        </w:tc>
      </w:tr>
      <w:tr w:rsidR="00A4601E" w:rsidTr="00F40161">
        <w:trPr>
          <w:cantSplit/>
          <w:trHeight w:val="340"/>
        </w:trPr>
        <w:tc>
          <w:tcPr>
            <w:tcW w:w="5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52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8132"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bottom"/>
          </w:tcPr>
          <w:p w:rsidR="00A4601E" w:rsidRDefault="00A4601E" w:rsidP="00F40161"/>
        </w:tc>
      </w:tr>
      <w:tr w:rsidR="00A4601E" w:rsidTr="00F40161">
        <w:trPr>
          <w:cantSplit/>
          <w:trHeight w:val="340"/>
        </w:trPr>
        <w:tc>
          <w:tcPr>
            <w:tcW w:w="5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52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rPr>
                <w:rFonts w:ascii="Arial" w:hAnsi="Arial"/>
                <w:sz w:val="22"/>
              </w:rPr>
            </w:pPr>
            <w:r>
              <w:rPr>
                <w:rFonts w:ascii="Arial" w:hAnsi="Arial"/>
                <w:sz w:val="22"/>
              </w:rPr>
              <w:t xml:space="preserve"> </w:t>
            </w:r>
          </w:p>
        </w:tc>
        <w:tc>
          <w:tcPr>
            <w:tcW w:w="8132"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bottom"/>
          </w:tcPr>
          <w:p w:rsidR="00A4601E" w:rsidRDefault="00A4601E" w:rsidP="00F40161"/>
        </w:tc>
      </w:tr>
      <w:tr w:rsidR="00A4601E" w:rsidTr="00F40161">
        <w:trPr>
          <w:cantSplit/>
          <w:trHeight w:val="340"/>
        </w:trPr>
        <w:tc>
          <w:tcPr>
            <w:tcW w:w="5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52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8132"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bottom"/>
          </w:tcPr>
          <w:p w:rsidR="00A4601E" w:rsidRDefault="00A4601E" w:rsidP="00F40161"/>
        </w:tc>
      </w:tr>
      <w:tr w:rsidR="00A4601E" w:rsidTr="00F40161">
        <w:trPr>
          <w:cantSplit/>
          <w:trHeight w:val="340"/>
        </w:trPr>
        <w:tc>
          <w:tcPr>
            <w:tcW w:w="5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52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8132"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bottom"/>
          </w:tcPr>
          <w:p w:rsidR="00A4601E" w:rsidRDefault="00A4601E" w:rsidP="00F40161"/>
        </w:tc>
      </w:tr>
      <w:tr w:rsidR="00A4601E" w:rsidTr="00F40161">
        <w:trPr>
          <w:cantSplit/>
          <w:trHeight w:val="340"/>
        </w:trPr>
        <w:tc>
          <w:tcPr>
            <w:tcW w:w="5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52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8132"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bottom"/>
          </w:tcPr>
          <w:p w:rsidR="00A4601E" w:rsidRDefault="00A4601E" w:rsidP="00F40161"/>
        </w:tc>
      </w:tr>
      <w:tr w:rsidR="00A4601E" w:rsidTr="00F40161">
        <w:trPr>
          <w:cantSplit/>
          <w:trHeight w:val="340"/>
        </w:trPr>
        <w:tc>
          <w:tcPr>
            <w:tcW w:w="5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52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8132"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bottom"/>
          </w:tcPr>
          <w:p w:rsidR="00A4601E" w:rsidRDefault="00A4601E" w:rsidP="00F40161"/>
        </w:tc>
      </w:tr>
      <w:tr w:rsidR="00A4601E" w:rsidTr="00F40161">
        <w:trPr>
          <w:cantSplit/>
          <w:trHeight w:val="280"/>
        </w:trPr>
        <w:tc>
          <w:tcPr>
            <w:tcW w:w="5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52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8132"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bottom"/>
          </w:tcPr>
          <w:p w:rsidR="00A4601E" w:rsidRDefault="00A4601E" w:rsidP="00F40161"/>
        </w:tc>
      </w:tr>
      <w:tr w:rsidR="00A4601E" w:rsidTr="00F40161">
        <w:trPr>
          <w:cantSplit/>
          <w:trHeight w:val="580"/>
        </w:trPr>
        <w:tc>
          <w:tcPr>
            <w:tcW w:w="5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52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8132"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bottom"/>
          </w:tcPr>
          <w:p w:rsidR="00A4601E" w:rsidRDefault="00A4601E" w:rsidP="00F40161">
            <w:pPr>
              <w:rPr>
                <w:rFonts w:ascii="Verdana" w:hAnsi="Verdana"/>
              </w:rPr>
            </w:pPr>
          </w:p>
          <w:p w:rsidR="00A4601E" w:rsidRDefault="00A4601E" w:rsidP="00F40161"/>
        </w:tc>
      </w:tr>
      <w:tr w:rsidR="00A4601E" w:rsidTr="00F40161">
        <w:trPr>
          <w:cantSplit/>
          <w:trHeight w:val="280"/>
        </w:trPr>
        <w:tc>
          <w:tcPr>
            <w:tcW w:w="5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52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8132"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bottom"/>
          </w:tcPr>
          <w:p w:rsidR="00A4601E" w:rsidRDefault="00A4601E" w:rsidP="00F40161"/>
        </w:tc>
      </w:tr>
    </w:tbl>
    <w:p w:rsidR="00A4601E" w:rsidRDefault="00A4601E" w:rsidP="00A4601E">
      <w:pPr>
        <w:rPr>
          <w:rFonts w:ascii="Arial" w:hAnsi="Arial"/>
        </w:rPr>
      </w:pPr>
    </w:p>
    <w:tbl>
      <w:tblPr>
        <w:tblW w:w="0" w:type="auto"/>
        <w:tblLayout w:type="fixed"/>
        <w:tblLook w:val="0000" w:firstRow="0" w:lastRow="0" w:firstColumn="0" w:lastColumn="0" w:noHBand="0" w:noVBand="0"/>
      </w:tblPr>
      <w:tblGrid>
        <w:gridCol w:w="667"/>
        <w:gridCol w:w="8692"/>
      </w:tblGrid>
      <w:tr w:rsidR="00A4601E" w:rsidTr="00F40161">
        <w:trPr>
          <w:cantSplit/>
          <w:trHeight w:val="820"/>
        </w:trPr>
        <w:tc>
          <w:tcPr>
            <w:tcW w:w="66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rPr>
                <w:rFonts w:ascii="Arial Bold" w:hAnsi="Arial Bold"/>
              </w:rPr>
            </w:pPr>
            <w:r>
              <w:rPr>
                <w:rFonts w:ascii="Arial Bold" w:hAnsi="Arial Bold"/>
              </w:rPr>
              <w:t>IV.</w:t>
            </w:r>
          </w:p>
        </w:tc>
        <w:tc>
          <w:tcPr>
            <w:tcW w:w="8692"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rPr>
                <w:rFonts w:ascii="Arial Bold" w:hAnsi="Arial Bold"/>
              </w:rPr>
            </w:pPr>
            <w:r>
              <w:rPr>
                <w:rFonts w:ascii="Arial Bold" w:hAnsi="Arial Bold"/>
              </w:rPr>
              <w:t>REQUIRED RESOURCES/TEXTS/MATERIALS:</w:t>
            </w:r>
          </w:p>
          <w:p w:rsidR="00A4601E" w:rsidRDefault="00A4601E" w:rsidP="00F40161">
            <w:pPr>
              <w:rPr>
                <w:rFonts w:ascii="Arial Bold" w:hAnsi="Arial Bold"/>
              </w:rPr>
            </w:pPr>
          </w:p>
          <w:p w:rsidR="00A4601E" w:rsidRDefault="00A4601E" w:rsidP="00F40161">
            <w:pPr>
              <w:rPr>
                <w:rFonts w:ascii="Arial" w:hAnsi="Arial"/>
              </w:rPr>
            </w:pPr>
            <w:r>
              <w:rPr>
                <w:rFonts w:ascii="Arial" w:hAnsi="Arial"/>
              </w:rPr>
              <w:t>Handouts will be provided.</w:t>
            </w:r>
          </w:p>
        </w:tc>
      </w:tr>
    </w:tbl>
    <w:p w:rsidR="00A4601E" w:rsidRDefault="00A4601E" w:rsidP="00A4601E">
      <w:pPr>
        <w:pStyle w:val="FreeForm"/>
        <w:rPr>
          <w:rFonts w:ascii="Arial" w:hAnsi="Arial"/>
          <w:sz w:val="24"/>
        </w:rPr>
      </w:pPr>
    </w:p>
    <w:p w:rsidR="00A4601E" w:rsidRDefault="00A4601E" w:rsidP="00A4601E">
      <w:pPr>
        <w:rPr>
          <w:rFonts w:ascii="Arial" w:hAnsi="Arial"/>
        </w:rPr>
      </w:pPr>
    </w:p>
    <w:tbl>
      <w:tblPr>
        <w:tblW w:w="0" w:type="auto"/>
        <w:tblLayout w:type="fixed"/>
        <w:tblLook w:val="0000" w:firstRow="0" w:lastRow="0" w:firstColumn="0" w:lastColumn="0" w:noHBand="0" w:noVBand="0"/>
      </w:tblPr>
      <w:tblGrid>
        <w:gridCol w:w="667"/>
        <w:gridCol w:w="8692"/>
      </w:tblGrid>
      <w:tr w:rsidR="00A4601E" w:rsidTr="00F40161">
        <w:trPr>
          <w:cantSplit/>
          <w:trHeight w:val="1100"/>
        </w:trPr>
        <w:tc>
          <w:tcPr>
            <w:tcW w:w="66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rPr>
                <w:rFonts w:ascii="Arial Bold" w:hAnsi="Arial Bold"/>
              </w:rPr>
            </w:pPr>
            <w:r>
              <w:rPr>
                <w:rFonts w:ascii="Arial Bold" w:hAnsi="Arial Bold"/>
              </w:rPr>
              <w:t>V.</w:t>
            </w:r>
          </w:p>
        </w:tc>
        <w:tc>
          <w:tcPr>
            <w:tcW w:w="8692"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rPr>
                <w:rFonts w:ascii="Arial Bold" w:hAnsi="Arial Bold"/>
              </w:rPr>
            </w:pPr>
            <w:r>
              <w:rPr>
                <w:rFonts w:ascii="Arial Bold" w:hAnsi="Arial Bold"/>
              </w:rPr>
              <w:t>EVALUATION PROCESS/GRADING SYSTEM:</w:t>
            </w:r>
          </w:p>
          <w:p w:rsidR="00A4601E" w:rsidRDefault="00A4601E" w:rsidP="00F40161">
            <w:pPr>
              <w:pStyle w:val="EnvelopeReturn1"/>
            </w:pPr>
            <w:r>
              <w:t>All assignments = 100% of the grade.</w:t>
            </w:r>
          </w:p>
          <w:p w:rsidR="00A4601E" w:rsidRDefault="00A4601E" w:rsidP="00F40161">
            <w:pPr>
              <w:pStyle w:val="EnvelopeReturn1"/>
            </w:pPr>
            <w:r>
              <w:t>Students must complete all assignments to achieve credit for the course.</w:t>
            </w:r>
          </w:p>
          <w:p w:rsidR="00A4601E" w:rsidRDefault="00A4601E" w:rsidP="00F40161">
            <w:pPr>
              <w:pStyle w:val="EnvelopeReturn1"/>
            </w:pPr>
            <w:r>
              <w:t>There will be six assignments for a total of 100% of the final grade.</w:t>
            </w:r>
          </w:p>
        </w:tc>
      </w:tr>
      <w:tr w:rsidR="00A4601E" w:rsidTr="00F40161">
        <w:trPr>
          <w:cantSplit/>
          <w:trHeight w:val="340"/>
        </w:trPr>
        <w:tc>
          <w:tcPr>
            <w:tcW w:w="66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pStyle w:val="EnvelopeReturn1"/>
            </w:pPr>
          </w:p>
        </w:tc>
        <w:tc>
          <w:tcPr>
            <w:tcW w:w="8692"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rPr>
                <w:rFonts w:ascii="Arial" w:hAnsi="Arial"/>
              </w:rPr>
            </w:pPr>
            <w:r>
              <w:rPr>
                <w:rFonts w:ascii="Arial" w:hAnsi="Arial"/>
              </w:rPr>
              <w:t>The following semester grades will be assigned to students:</w:t>
            </w:r>
          </w:p>
        </w:tc>
      </w:tr>
    </w:tbl>
    <w:p w:rsidR="00A4601E" w:rsidRDefault="00A4601E" w:rsidP="00A4601E">
      <w:pPr>
        <w:pStyle w:val="FreeForm"/>
        <w:rPr>
          <w:rFonts w:ascii="Arial" w:hAnsi="Arial"/>
          <w:sz w:val="24"/>
        </w:rPr>
      </w:pPr>
    </w:p>
    <w:p w:rsidR="00A4601E" w:rsidRDefault="00A4601E" w:rsidP="00A4601E">
      <w:pPr>
        <w:rPr>
          <w:rFonts w:ascii="Arial" w:hAnsi="Arial"/>
        </w:rPr>
      </w:pPr>
    </w:p>
    <w:tbl>
      <w:tblPr>
        <w:tblW w:w="9358" w:type="dxa"/>
        <w:tblLayout w:type="fixed"/>
        <w:tblLook w:val="0000" w:firstRow="0" w:lastRow="0" w:firstColumn="0" w:lastColumn="0" w:noHBand="0" w:noVBand="0"/>
      </w:tblPr>
      <w:tblGrid>
        <w:gridCol w:w="667"/>
        <w:gridCol w:w="1681"/>
        <w:gridCol w:w="4624"/>
        <w:gridCol w:w="2386"/>
      </w:tblGrid>
      <w:tr w:rsidR="00A4601E" w:rsidTr="00A4601E">
        <w:trPr>
          <w:cantSplit/>
          <w:trHeight w:val="540"/>
        </w:trPr>
        <w:tc>
          <w:tcPr>
            <w:tcW w:w="66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1681"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jc w:val="center"/>
              <w:rPr>
                <w:rFonts w:ascii="Arial" w:hAnsi="Arial"/>
              </w:rPr>
            </w:pPr>
          </w:p>
          <w:p w:rsidR="00A4601E" w:rsidRDefault="00A4601E" w:rsidP="00F40161">
            <w:pPr>
              <w:pStyle w:val="Heading2A"/>
              <w:rPr>
                <w:rFonts w:ascii="Arial" w:hAnsi="Arial"/>
                <w:u w:val="single"/>
              </w:rPr>
            </w:pPr>
            <w:r>
              <w:rPr>
                <w:rFonts w:ascii="Arial" w:hAnsi="Arial"/>
                <w:u w:val="single"/>
              </w:rPr>
              <w:t>Grade</w:t>
            </w:r>
          </w:p>
        </w:tc>
        <w:tc>
          <w:tcPr>
            <w:tcW w:w="4624"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jc w:val="center"/>
              <w:rPr>
                <w:rFonts w:ascii="Arial" w:hAnsi="Arial"/>
              </w:rPr>
            </w:pPr>
          </w:p>
          <w:p w:rsidR="00A4601E" w:rsidRDefault="00A4601E" w:rsidP="00F40161">
            <w:pPr>
              <w:pStyle w:val="Heading1A"/>
              <w:rPr>
                <w:rFonts w:ascii="Arial" w:hAnsi="Arial"/>
              </w:rPr>
            </w:pPr>
            <w:r>
              <w:rPr>
                <w:rFonts w:ascii="Arial" w:hAnsi="Arial"/>
              </w:rPr>
              <w:t>Definition</w:t>
            </w:r>
          </w:p>
        </w:tc>
        <w:tc>
          <w:tcPr>
            <w:tcW w:w="2386"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jc w:val="center"/>
              <w:rPr>
                <w:rFonts w:ascii="Arial" w:hAnsi="Arial"/>
                <w:u w:val="single"/>
              </w:rPr>
            </w:pPr>
            <w:r>
              <w:rPr>
                <w:rFonts w:ascii="Arial" w:hAnsi="Arial"/>
              </w:rPr>
              <w:t xml:space="preserve">Grade Point </w:t>
            </w:r>
            <w:r>
              <w:rPr>
                <w:rFonts w:ascii="Arial" w:hAnsi="Arial"/>
                <w:u w:val="single"/>
              </w:rPr>
              <w:t>Equivalent</w:t>
            </w:r>
          </w:p>
        </w:tc>
      </w:tr>
      <w:tr w:rsidR="00A4601E" w:rsidTr="00A4601E">
        <w:trPr>
          <w:cantSplit/>
          <w:trHeight w:val="340"/>
        </w:trPr>
        <w:tc>
          <w:tcPr>
            <w:tcW w:w="66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1681"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rPr>
                <w:rFonts w:ascii="Arial" w:hAnsi="Arial"/>
              </w:rPr>
            </w:pPr>
            <w:r>
              <w:rPr>
                <w:rFonts w:ascii="Arial" w:hAnsi="Arial"/>
              </w:rPr>
              <w:t>A+</w:t>
            </w:r>
          </w:p>
        </w:tc>
        <w:tc>
          <w:tcPr>
            <w:tcW w:w="4624"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jc w:val="center"/>
              <w:rPr>
                <w:rFonts w:ascii="Arial" w:hAnsi="Arial"/>
              </w:rPr>
            </w:pPr>
            <w:r>
              <w:rPr>
                <w:rFonts w:ascii="Arial" w:hAnsi="Arial"/>
              </w:rPr>
              <w:t>90 – 100%</w:t>
            </w:r>
          </w:p>
        </w:tc>
        <w:tc>
          <w:tcPr>
            <w:tcW w:w="2386" w:type="dxa"/>
            <w:vMerge w:val="restart"/>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center"/>
          </w:tcPr>
          <w:p w:rsidR="00A4601E" w:rsidRDefault="00A4601E" w:rsidP="00F40161">
            <w:pPr>
              <w:jc w:val="center"/>
              <w:rPr>
                <w:rFonts w:ascii="Arial" w:hAnsi="Arial"/>
              </w:rPr>
            </w:pPr>
            <w:r>
              <w:rPr>
                <w:rFonts w:ascii="Arial" w:hAnsi="Arial"/>
              </w:rPr>
              <w:t>4.00</w:t>
            </w:r>
          </w:p>
        </w:tc>
      </w:tr>
      <w:tr w:rsidR="00A4601E" w:rsidTr="00A4601E">
        <w:trPr>
          <w:cantSplit/>
          <w:trHeight w:val="340"/>
        </w:trPr>
        <w:tc>
          <w:tcPr>
            <w:tcW w:w="66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1681"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rPr>
                <w:rFonts w:ascii="Arial" w:hAnsi="Arial"/>
              </w:rPr>
            </w:pPr>
            <w:r>
              <w:rPr>
                <w:rFonts w:ascii="Arial" w:hAnsi="Arial"/>
              </w:rPr>
              <w:t>A</w:t>
            </w:r>
          </w:p>
        </w:tc>
        <w:tc>
          <w:tcPr>
            <w:tcW w:w="4624"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jc w:val="center"/>
              <w:rPr>
                <w:rFonts w:ascii="Arial" w:hAnsi="Arial"/>
              </w:rPr>
            </w:pPr>
            <w:r>
              <w:rPr>
                <w:rFonts w:ascii="Arial" w:hAnsi="Arial"/>
              </w:rPr>
              <w:t>80 – 89%</w:t>
            </w:r>
          </w:p>
        </w:tc>
        <w:tc>
          <w:tcPr>
            <w:tcW w:w="2386" w:type="dxa"/>
            <w:vMerge/>
            <w:tcBorders>
              <w:top w:val="singl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center"/>
          </w:tcPr>
          <w:p w:rsidR="00A4601E" w:rsidRDefault="00A4601E" w:rsidP="00F40161">
            <w:pPr>
              <w:jc w:val="center"/>
            </w:pPr>
          </w:p>
        </w:tc>
      </w:tr>
      <w:tr w:rsidR="00A4601E" w:rsidTr="00A4601E">
        <w:trPr>
          <w:cantSplit/>
          <w:trHeight w:val="340"/>
        </w:trPr>
        <w:tc>
          <w:tcPr>
            <w:tcW w:w="66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1681"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rPr>
                <w:rFonts w:ascii="Arial" w:hAnsi="Arial"/>
              </w:rPr>
            </w:pPr>
            <w:r>
              <w:rPr>
                <w:rFonts w:ascii="Arial" w:hAnsi="Arial"/>
              </w:rPr>
              <w:t>B</w:t>
            </w:r>
          </w:p>
        </w:tc>
        <w:tc>
          <w:tcPr>
            <w:tcW w:w="4624"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jc w:val="center"/>
              <w:rPr>
                <w:rFonts w:ascii="Arial" w:hAnsi="Arial"/>
              </w:rPr>
            </w:pPr>
            <w:r>
              <w:rPr>
                <w:rFonts w:ascii="Arial" w:hAnsi="Arial"/>
              </w:rPr>
              <w:t>70 - 79%</w:t>
            </w:r>
          </w:p>
        </w:tc>
        <w:tc>
          <w:tcPr>
            <w:tcW w:w="2386"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jc w:val="center"/>
              <w:rPr>
                <w:rFonts w:ascii="Arial" w:hAnsi="Arial"/>
              </w:rPr>
            </w:pPr>
            <w:r>
              <w:rPr>
                <w:rFonts w:ascii="Arial" w:hAnsi="Arial"/>
              </w:rPr>
              <w:t>3.00</w:t>
            </w:r>
          </w:p>
        </w:tc>
      </w:tr>
      <w:tr w:rsidR="00A4601E" w:rsidTr="00A4601E">
        <w:trPr>
          <w:cantSplit/>
          <w:trHeight w:val="340"/>
        </w:trPr>
        <w:tc>
          <w:tcPr>
            <w:tcW w:w="66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1681"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rPr>
                <w:rFonts w:ascii="Arial" w:hAnsi="Arial"/>
              </w:rPr>
            </w:pPr>
            <w:r>
              <w:rPr>
                <w:rFonts w:ascii="Arial" w:hAnsi="Arial"/>
              </w:rPr>
              <w:t>C</w:t>
            </w:r>
          </w:p>
        </w:tc>
        <w:tc>
          <w:tcPr>
            <w:tcW w:w="4624"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jc w:val="center"/>
              <w:rPr>
                <w:rFonts w:ascii="Arial" w:hAnsi="Arial"/>
              </w:rPr>
            </w:pPr>
            <w:r>
              <w:rPr>
                <w:rFonts w:ascii="Arial" w:hAnsi="Arial"/>
              </w:rPr>
              <w:t>60 - 69%</w:t>
            </w:r>
          </w:p>
        </w:tc>
        <w:tc>
          <w:tcPr>
            <w:tcW w:w="2386"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jc w:val="center"/>
              <w:rPr>
                <w:rFonts w:ascii="Arial" w:hAnsi="Arial"/>
              </w:rPr>
            </w:pPr>
            <w:r>
              <w:rPr>
                <w:rFonts w:ascii="Arial" w:hAnsi="Arial"/>
              </w:rPr>
              <w:t>2.00</w:t>
            </w:r>
          </w:p>
        </w:tc>
      </w:tr>
      <w:tr w:rsidR="00A4601E" w:rsidTr="00A4601E">
        <w:trPr>
          <w:cantSplit/>
          <w:trHeight w:val="340"/>
        </w:trPr>
        <w:tc>
          <w:tcPr>
            <w:tcW w:w="66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1681"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rPr>
                <w:rFonts w:ascii="Arial" w:hAnsi="Arial"/>
              </w:rPr>
            </w:pPr>
            <w:r>
              <w:rPr>
                <w:rFonts w:ascii="Arial" w:hAnsi="Arial"/>
              </w:rPr>
              <w:t>D</w:t>
            </w:r>
          </w:p>
        </w:tc>
        <w:tc>
          <w:tcPr>
            <w:tcW w:w="4624"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jc w:val="center"/>
              <w:rPr>
                <w:rFonts w:ascii="Arial" w:hAnsi="Arial"/>
              </w:rPr>
            </w:pPr>
            <w:r>
              <w:rPr>
                <w:rFonts w:ascii="Arial" w:hAnsi="Arial"/>
              </w:rPr>
              <w:t>50 – 59%</w:t>
            </w:r>
          </w:p>
        </w:tc>
        <w:tc>
          <w:tcPr>
            <w:tcW w:w="2386"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jc w:val="center"/>
              <w:rPr>
                <w:rFonts w:ascii="Arial" w:hAnsi="Arial"/>
              </w:rPr>
            </w:pPr>
            <w:r>
              <w:rPr>
                <w:rFonts w:ascii="Arial" w:hAnsi="Arial"/>
              </w:rPr>
              <w:t>1.00</w:t>
            </w:r>
          </w:p>
        </w:tc>
      </w:tr>
      <w:tr w:rsidR="00A4601E" w:rsidTr="00A4601E">
        <w:trPr>
          <w:cantSplit/>
          <w:trHeight w:val="340"/>
        </w:trPr>
        <w:tc>
          <w:tcPr>
            <w:tcW w:w="66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1681"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rPr>
                <w:rFonts w:ascii="Arial" w:hAnsi="Arial"/>
              </w:rPr>
            </w:pPr>
            <w:r>
              <w:rPr>
                <w:rFonts w:ascii="Arial" w:hAnsi="Arial"/>
              </w:rPr>
              <w:t>F (Fail)</w:t>
            </w:r>
          </w:p>
        </w:tc>
        <w:tc>
          <w:tcPr>
            <w:tcW w:w="4624"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jc w:val="center"/>
              <w:rPr>
                <w:rFonts w:ascii="Arial" w:hAnsi="Arial"/>
              </w:rPr>
            </w:pPr>
            <w:r>
              <w:rPr>
                <w:rFonts w:ascii="Arial" w:hAnsi="Arial"/>
              </w:rPr>
              <w:t>49% and below</w:t>
            </w:r>
          </w:p>
        </w:tc>
        <w:tc>
          <w:tcPr>
            <w:tcW w:w="2386"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jc w:val="center"/>
              <w:rPr>
                <w:rFonts w:ascii="Arial" w:hAnsi="Arial"/>
              </w:rPr>
            </w:pPr>
            <w:r>
              <w:rPr>
                <w:rFonts w:ascii="Arial" w:hAnsi="Arial"/>
              </w:rPr>
              <w:t>0.00</w:t>
            </w:r>
          </w:p>
        </w:tc>
      </w:tr>
      <w:tr w:rsidR="00A4601E" w:rsidTr="00A4601E">
        <w:trPr>
          <w:cantSplit/>
          <w:trHeight w:val="340"/>
        </w:trPr>
        <w:tc>
          <w:tcPr>
            <w:tcW w:w="66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1681"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4624"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2386"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jc w:val="center"/>
            </w:pPr>
          </w:p>
        </w:tc>
      </w:tr>
      <w:tr w:rsidR="00A4601E" w:rsidTr="00A4601E">
        <w:trPr>
          <w:cantSplit/>
          <w:trHeight w:val="540"/>
        </w:trPr>
        <w:tc>
          <w:tcPr>
            <w:tcW w:w="66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1681"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rPr>
                <w:rFonts w:ascii="Arial" w:hAnsi="Arial"/>
              </w:rPr>
            </w:pPr>
            <w:r>
              <w:rPr>
                <w:rFonts w:ascii="Arial" w:hAnsi="Arial"/>
              </w:rPr>
              <w:t>CR (Credit)</w:t>
            </w:r>
          </w:p>
        </w:tc>
        <w:tc>
          <w:tcPr>
            <w:tcW w:w="4624"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rPr>
                <w:rFonts w:ascii="Arial" w:hAnsi="Arial"/>
              </w:rPr>
            </w:pPr>
            <w:r>
              <w:rPr>
                <w:rFonts w:ascii="Arial" w:hAnsi="Arial"/>
              </w:rPr>
              <w:t>Credit for diploma requirements has been awarded.</w:t>
            </w:r>
          </w:p>
        </w:tc>
        <w:tc>
          <w:tcPr>
            <w:tcW w:w="2386"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jc w:val="center"/>
            </w:pPr>
          </w:p>
        </w:tc>
      </w:tr>
      <w:tr w:rsidR="00A4601E" w:rsidTr="00A4601E">
        <w:trPr>
          <w:cantSplit/>
          <w:trHeight w:val="540"/>
        </w:trPr>
        <w:tc>
          <w:tcPr>
            <w:tcW w:w="66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1681"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rPr>
                <w:rFonts w:ascii="Arial" w:hAnsi="Arial"/>
              </w:rPr>
            </w:pPr>
            <w:r>
              <w:rPr>
                <w:rFonts w:ascii="Arial" w:hAnsi="Arial"/>
              </w:rPr>
              <w:t>S</w:t>
            </w:r>
          </w:p>
        </w:tc>
        <w:tc>
          <w:tcPr>
            <w:tcW w:w="4624"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rPr>
                <w:rFonts w:ascii="Arial" w:hAnsi="Arial"/>
              </w:rPr>
            </w:pPr>
            <w:r>
              <w:rPr>
                <w:rFonts w:ascii="Arial" w:hAnsi="Arial"/>
              </w:rPr>
              <w:t>Satisfactory achievement in field /clinical placement or non-graded subject area.</w:t>
            </w:r>
          </w:p>
        </w:tc>
        <w:tc>
          <w:tcPr>
            <w:tcW w:w="2386"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jc w:val="center"/>
            </w:pPr>
          </w:p>
        </w:tc>
      </w:tr>
      <w:tr w:rsidR="00A4601E" w:rsidTr="00A4601E">
        <w:trPr>
          <w:cantSplit/>
          <w:trHeight w:val="540"/>
        </w:trPr>
        <w:tc>
          <w:tcPr>
            <w:tcW w:w="66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1681"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rPr>
                <w:rFonts w:ascii="Arial" w:hAnsi="Arial"/>
              </w:rPr>
            </w:pPr>
            <w:r>
              <w:rPr>
                <w:rFonts w:ascii="Arial" w:hAnsi="Arial"/>
              </w:rPr>
              <w:t>U</w:t>
            </w:r>
          </w:p>
        </w:tc>
        <w:tc>
          <w:tcPr>
            <w:tcW w:w="4624"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rPr>
                <w:rFonts w:ascii="Arial" w:hAnsi="Arial"/>
              </w:rPr>
            </w:pPr>
            <w:r>
              <w:rPr>
                <w:rFonts w:ascii="Arial" w:hAnsi="Arial"/>
              </w:rPr>
              <w:t>Unsatisfactory achievement in field/clinical placement or non-graded subject area.</w:t>
            </w:r>
          </w:p>
        </w:tc>
        <w:tc>
          <w:tcPr>
            <w:tcW w:w="2386"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jc w:val="center"/>
            </w:pPr>
          </w:p>
        </w:tc>
      </w:tr>
      <w:tr w:rsidR="00A4601E" w:rsidTr="00A4601E">
        <w:trPr>
          <w:cantSplit/>
          <w:trHeight w:val="1100"/>
        </w:trPr>
        <w:tc>
          <w:tcPr>
            <w:tcW w:w="66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1681"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rPr>
                <w:rFonts w:ascii="Arial" w:hAnsi="Arial"/>
              </w:rPr>
            </w:pPr>
            <w:r>
              <w:rPr>
                <w:rFonts w:ascii="Arial" w:hAnsi="Arial"/>
              </w:rPr>
              <w:t>X</w:t>
            </w:r>
          </w:p>
        </w:tc>
        <w:tc>
          <w:tcPr>
            <w:tcW w:w="4624"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rPr>
                <w:rFonts w:ascii="Arial" w:hAnsi="Arial"/>
              </w:rPr>
            </w:pPr>
            <w:r>
              <w:rPr>
                <w:rFonts w:ascii="Arial" w:hAnsi="Arial"/>
              </w:rPr>
              <w:t>A temporary grade limited to situations with extenuating circumstances giving a student additional time to complete the requirements for a course.</w:t>
            </w:r>
          </w:p>
        </w:tc>
        <w:tc>
          <w:tcPr>
            <w:tcW w:w="2386"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jc w:val="center"/>
            </w:pPr>
          </w:p>
        </w:tc>
      </w:tr>
      <w:tr w:rsidR="00A4601E" w:rsidTr="00A4601E">
        <w:trPr>
          <w:cantSplit/>
          <w:trHeight w:val="340"/>
        </w:trPr>
        <w:tc>
          <w:tcPr>
            <w:tcW w:w="66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1681"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rPr>
                <w:rFonts w:ascii="Arial" w:hAnsi="Arial"/>
              </w:rPr>
            </w:pPr>
            <w:r>
              <w:rPr>
                <w:rFonts w:ascii="Arial" w:hAnsi="Arial"/>
              </w:rPr>
              <w:t>NR</w:t>
            </w:r>
          </w:p>
        </w:tc>
        <w:tc>
          <w:tcPr>
            <w:tcW w:w="4624"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rPr>
                <w:rFonts w:ascii="Arial" w:hAnsi="Arial"/>
              </w:rPr>
            </w:pPr>
            <w:r>
              <w:rPr>
                <w:rFonts w:ascii="Arial" w:hAnsi="Arial"/>
              </w:rPr>
              <w:t xml:space="preserve">Grade not reported to Registrar's office.  </w:t>
            </w:r>
          </w:p>
        </w:tc>
        <w:tc>
          <w:tcPr>
            <w:tcW w:w="2386"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jc w:val="center"/>
            </w:pPr>
          </w:p>
        </w:tc>
      </w:tr>
      <w:tr w:rsidR="00A4601E" w:rsidTr="00A4601E">
        <w:trPr>
          <w:cantSplit/>
          <w:trHeight w:val="540"/>
        </w:trPr>
        <w:tc>
          <w:tcPr>
            <w:tcW w:w="66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tc>
        <w:tc>
          <w:tcPr>
            <w:tcW w:w="1681"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rPr>
                <w:rFonts w:ascii="Arial" w:hAnsi="Arial"/>
              </w:rPr>
            </w:pPr>
            <w:r>
              <w:rPr>
                <w:rFonts w:ascii="Arial" w:hAnsi="Arial"/>
              </w:rPr>
              <w:t>W</w:t>
            </w:r>
          </w:p>
        </w:tc>
        <w:tc>
          <w:tcPr>
            <w:tcW w:w="4624"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rPr>
                <w:rFonts w:ascii="Arial" w:hAnsi="Arial"/>
              </w:rPr>
            </w:pPr>
            <w:r>
              <w:rPr>
                <w:rFonts w:ascii="Arial" w:hAnsi="Arial"/>
              </w:rPr>
              <w:t>Student has withdrawn from the course without academic penalty.</w:t>
            </w:r>
          </w:p>
          <w:p w:rsidR="00A4601E" w:rsidRDefault="00A4601E" w:rsidP="00F40161">
            <w:pPr>
              <w:rPr>
                <w:rFonts w:ascii="Arial" w:hAnsi="Arial"/>
              </w:rPr>
            </w:pPr>
          </w:p>
          <w:p w:rsidR="00A4601E" w:rsidRDefault="00A4601E" w:rsidP="00F40161">
            <w:pPr>
              <w:rPr>
                <w:rFonts w:ascii="Arial" w:hAnsi="Arial"/>
              </w:rPr>
            </w:pPr>
          </w:p>
          <w:p w:rsidR="00A4601E" w:rsidRDefault="00A4601E" w:rsidP="00F40161">
            <w:pPr>
              <w:rPr>
                <w:rFonts w:ascii="Arial" w:hAnsi="Arial"/>
              </w:rPr>
            </w:pPr>
          </w:p>
          <w:p w:rsidR="00A4601E" w:rsidRDefault="00A4601E" w:rsidP="00F40161">
            <w:pPr>
              <w:rPr>
                <w:rFonts w:ascii="Arial" w:hAnsi="Arial"/>
              </w:rPr>
            </w:pPr>
            <w:bookmarkStart w:id="0" w:name="_GoBack"/>
            <w:bookmarkEnd w:id="0"/>
          </w:p>
        </w:tc>
        <w:tc>
          <w:tcPr>
            <w:tcW w:w="2386"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A4601E" w:rsidRDefault="00A4601E" w:rsidP="00F40161">
            <w:pPr>
              <w:jc w:val="center"/>
            </w:pPr>
          </w:p>
        </w:tc>
      </w:tr>
    </w:tbl>
    <w:p w:rsidR="00A4601E" w:rsidRDefault="00A4601E" w:rsidP="00A4601E">
      <w:r>
        <w:lastRenderedPageBreak/>
        <w:t>Professionalism Grade</w:t>
      </w:r>
    </w:p>
    <w:p w:rsidR="00A4601E" w:rsidRDefault="00A4601E" w:rsidP="00A4601E">
      <w:r>
        <w:t>Attendance, punctuality and attitude are key determinants of success in any work environment. As such, this course’s marking scheme includes a “Professionalism” mark, which takes all these factors into consideration in a combined grade item.</w:t>
      </w:r>
    </w:p>
    <w:p w:rsidR="00A4601E" w:rsidRDefault="00A4601E" w:rsidP="00A4601E"/>
    <w:p w:rsidR="00A4601E" w:rsidRDefault="00A4601E" w:rsidP="00A4601E">
      <w:r>
        <w:t>This grade is determined by the following factors:</w:t>
      </w:r>
    </w:p>
    <w:p w:rsidR="00A4601E" w:rsidRDefault="00A4601E" w:rsidP="00A4601E"/>
    <w:p w:rsidR="00A4601E" w:rsidRDefault="00A4601E" w:rsidP="00A4601E">
      <w:r>
        <w:t>1.</w:t>
      </w:r>
      <w:r>
        <w:tab/>
        <w:t xml:space="preserve">Attendance: Class attendance is taken at the beginning of each class. Students are given ONE “free” class absence, after which each class missed will result in a 10% deduction from the Professionalism mark. If the student has a legitimate reason for being absent, they will not be penalized. These include: </w:t>
      </w:r>
    </w:p>
    <w:p w:rsidR="00A4601E" w:rsidRDefault="00A4601E" w:rsidP="00A4601E">
      <w:r>
        <w:t>•</w:t>
      </w:r>
      <w:r>
        <w:tab/>
        <w:t>Out-of-class related work, which has been agreed upon ahead of time with the instructor (such as work placements). Note: this does not include work that is being completed for this or any other class.</w:t>
      </w:r>
    </w:p>
    <w:p w:rsidR="00A4601E" w:rsidRDefault="00A4601E" w:rsidP="00A4601E">
      <w:r>
        <w:t>•</w:t>
      </w:r>
      <w:r>
        <w:tab/>
        <w:t>Illness, which can be legitimately accounted for (such as a medical professional’s note).</w:t>
      </w:r>
    </w:p>
    <w:p w:rsidR="00A4601E" w:rsidRDefault="00A4601E" w:rsidP="00A4601E">
      <w:r>
        <w:t>•</w:t>
      </w:r>
      <w:r>
        <w:tab/>
        <w:t>Family/personal crisis, which can be legitimately accounted for.</w:t>
      </w:r>
    </w:p>
    <w:p w:rsidR="00A4601E" w:rsidRDefault="00A4601E" w:rsidP="00A4601E">
      <w:r>
        <w:t>2.</w:t>
      </w:r>
      <w:r>
        <w:tab/>
      </w:r>
      <w:proofErr w:type="spellStart"/>
      <w:r>
        <w:t>Lates</w:t>
      </w:r>
      <w:proofErr w:type="spellEnd"/>
      <w:r>
        <w:t xml:space="preserve">: Tardiness will be noted and will affect the final grade. This includes not only late arrivals to class, but also failure to return from designated breaks on time, and leaving class before teaching is complete. Any two of these will be counted as equivalent to one absence (see above). Ex. 2 </w:t>
      </w:r>
      <w:proofErr w:type="spellStart"/>
      <w:r>
        <w:t>lates</w:t>
      </w:r>
      <w:proofErr w:type="spellEnd"/>
      <w:r>
        <w:t xml:space="preserve"> = 10% deduction from Professionalism mark.</w:t>
      </w:r>
    </w:p>
    <w:p w:rsidR="00A4601E" w:rsidRDefault="00A4601E" w:rsidP="00A4601E">
      <w:r>
        <w:t>3.</w:t>
      </w:r>
      <w:r>
        <w:tab/>
        <w:t>Distractions: If a student’s actions distract the class or impede other student’s ability to concentrate on the lesson in any way, it will be noted and will negatively affect the offending student’s Professionalism mark.</w:t>
      </w:r>
    </w:p>
    <w:p w:rsidR="00A4601E" w:rsidRDefault="00A4601E" w:rsidP="00A4601E">
      <w:r>
        <w:t>4.</w:t>
      </w:r>
      <w:r>
        <w:tab/>
        <w:t>Inattentiveness: Class time is intended for the student to listen to and/or participate in the lesson and other related class activities. If a student fails to make the effort to participate as such, it will be noted and will negatively affect their Professionalism mark. Examples of inattentiveness include (but are not limited to): Using the class or personal computers, or mobile electronic devices for other-than-class activities (such as social media, games, etc.), and doing work for other classes.</w:t>
      </w:r>
    </w:p>
    <w:p w:rsidR="00A4601E" w:rsidRDefault="00A4601E" w:rsidP="00A4601E"/>
    <w:p w:rsidR="00A4601E" w:rsidRDefault="00A4601E" w:rsidP="00A4601E">
      <w:r>
        <w:t>Tests/Quizzes</w:t>
      </w:r>
    </w:p>
    <w:p w:rsidR="00A4601E" w:rsidRDefault="00A4601E" w:rsidP="00A4601E">
      <w:r>
        <w:t>•</w:t>
      </w:r>
      <w:r>
        <w:tab/>
        <w:t>All tests/quizzes will be taken in class at a predetermined time</w:t>
      </w:r>
    </w:p>
    <w:p w:rsidR="00A4601E" w:rsidRDefault="00A4601E" w:rsidP="00A4601E">
      <w:r>
        <w:t>•</w:t>
      </w:r>
      <w:r>
        <w:tab/>
        <w:t>There will be no retake opportunities for in class tests and quizzes</w:t>
      </w:r>
    </w:p>
    <w:p w:rsidR="00A4601E" w:rsidRDefault="00A4601E" w:rsidP="00A4601E">
      <w:r>
        <w:t>•</w:t>
      </w:r>
      <w:r>
        <w:tab/>
        <w:t>The quiz with the lowest grade will be omitted from the final grade calculation</w:t>
      </w:r>
    </w:p>
    <w:p w:rsidR="00A4601E" w:rsidRDefault="00A4601E" w:rsidP="00A4601E"/>
    <w:p w:rsidR="00A4601E" w:rsidRDefault="00A4601E" w:rsidP="00A4601E">
      <w:r>
        <w:t>Assignments/Projects</w:t>
      </w:r>
    </w:p>
    <w:p w:rsidR="00A4601E" w:rsidRDefault="00A4601E" w:rsidP="00A4601E">
      <w:r>
        <w:t>•</w:t>
      </w:r>
      <w:r>
        <w:tab/>
        <w:t>Unless otherwise specified, all assignments/projects will be due at the beginning of class on the date they are due</w:t>
      </w:r>
    </w:p>
    <w:p w:rsidR="00A4601E" w:rsidRDefault="00A4601E" w:rsidP="00A4601E">
      <w:r>
        <w:t>•</w:t>
      </w:r>
      <w:r>
        <w:tab/>
        <w:t xml:space="preserve">All class assignments will be submitted through a pre-determined </w:t>
      </w:r>
      <w:proofErr w:type="spellStart"/>
      <w:r>
        <w:t>LMS</w:t>
      </w:r>
      <w:proofErr w:type="spellEnd"/>
      <w:r>
        <w:t xml:space="preserve"> </w:t>
      </w:r>
      <w:proofErr w:type="spellStart"/>
      <w:r>
        <w:t>dropbox</w:t>
      </w:r>
      <w:proofErr w:type="spellEnd"/>
      <w:r>
        <w:t>, specific to the project and class in question. All submissions are thereby time-stamped by the school’s system clock upon upload</w:t>
      </w:r>
    </w:p>
    <w:p w:rsidR="00A4601E" w:rsidRDefault="00A4601E" w:rsidP="00A4601E">
      <w:r>
        <w:t>•</w:t>
      </w:r>
      <w:r>
        <w:tab/>
        <w:t>Late assignment submissions will incur a 5% per day mark deduction, up to a maximum of 35% deduction</w:t>
      </w:r>
    </w:p>
    <w:p w:rsidR="00A4601E" w:rsidRDefault="00A4601E" w:rsidP="00A4601E"/>
    <w:p w:rsidR="00A4601E" w:rsidRDefault="00A4601E" w:rsidP="00A4601E"/>
    <w:p w:rsidR="00A4601E" w:rsidRDefault="00A4601E" w:rsidP="00A4601E">
      <w:r>
        <w:lastRenderedPageBreak/>
        <w:t xml:space="preserve">Addendum: </w:t>
      </w:r>
    </w:p>
    <w:p w:rsidR="00A4601E" w:rsidRDefault="00A4601E" w:rsidP="00A4601E"/>
    <w:p w:rsidR="00171676" w:rsidRPr="00F1598C" w:rsidRDefault="00A4601E" w:rsidP="00A4601E">
      <w:r>
        <w:t xml:space="preserve">Further modifications may be required as needed as the semester progresses based on individual student(s) abilities and must be discussed with and agreed upon by the instructor. </w:t>
      </w:r>
      <w:r w:rsidR="00171676"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Arial Bold">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Verdana Bold">
    <w:panose1 w:val="020B0804030504040204"/>
    <w:charset w:val="00"/>
    <w:family w:val="auto"/>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A4601E">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A4601E">
          <w:pPr>
            <w:rPr>
              <w:rFonts w:ascii="Arial" w:hAnsi="Arial"/>
              <w:snapToGrid w:val="0"/>
            </w:rPr>
          </w:pPr>
          <w:r>
            <w:rPr>
              <w:rFonts w:ascii="Arial" w:hAnsi="Arial"/>
              <w:snapToGrid w:val="0"/>
            </w:rPr>
            <w:t>Intro to Post Production</w:t>
          </w:r>
        </w:p>
      </w:tc>
      <w:tc>
        <w:tcPr>
          <w:tcW w:w="1134" w:type="dxa"/>
        </w:tcPr>
        <w:p w:rsidR="0005601D" w:rsidRDefault="0005601D">
          <w:pPr>
            <w:pStyle w:val="Header"/>
            <w:jc w:val="center"/>
            <w:rPr>
              <w:rFonts w:ascii="Arial" w:hAnsi="Arial"/>
              <w:snapToGrid w:val="0"/>
            </w:rPr>
          </w:pPr>
        </w:p>
      </w:tc>
      <w:tc>
        <w:tcPr>
          <w:tcW w:w="3928" w:type="dxa"/>
        </w:tcPr>
        <w:p w:rsidR="0005601D" w:rsidRDefault="00A4601E">
          <w:pPr>
            <w:pStyle w:val="Header"/>
            <w:jc w:val="right"/>
            <w:rPr>
              <w:rFonts w:ascii="Arial" w:hAnsi="Arial"/>
              <w:snapToGrid w:val="0"/>
            </w:rPr>
          </w:pPr>
          <w:r>
            <w:rPr>
              <w:rFonts w:ascii="Arial" w:hAnsi="Arial"/>
              <w:snapToGrid w:val="0"/>
            </w:rPr>
            <w:t>FPD0117</w:t>
          </w:r>
        </w:p>
      </w:tc>
    </w:tr>
    <w:tr w:rsidR="0005601D">
      <w:tc>
        <w:tcPr>
          <w:tcW w:w="3794" w:type="dxa"/>
        </w:tcPr>
        <w:p w:rsidR="0005601D" w:rsidRDefault="0005601D" w:rsidP="00243A34">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numFmt w:val="bullet"/>
      <w:lvlText w:val="-"/>
      <w:lvlJc w:val="left"/>
      <w:pPr>
        <w:tabs>
          <w:tab w:val="num" w:pos="360"/>
        </w:tabs>
        <w:ind w:left="360" w:firstLine="360"/>
      </w:pPr>
      <w:rPr>
        <w:rFonts w:ascii="Arial" w:eastAsia="ヒラギノ角ゴ Pro W3" w:hAnsi="Aria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nsid w:val="00000002"/>
    <w:multiLevelType w:val="multilevel"/>
    <w:tmpl w:val="894EE874"/>
    <w:lvl w:ilvl="0">
      <w:numFmt w:val="bullet"/>
      <w:lvlText w:val="-"/>
      <w:lvlJc w:val="left"/>
      <w:pPr>
        <w:tabs>
          <w:tab w:val="num" w:pos="360"/>
        </w:tabs>
        <w:ind w:left="360" w:firstLine="360"/>
      </w:pPr>
      <w:rPr>
        <w:rFonts w:ascii="Arial" w:eastAsia="ヒラギノ角ゴ Pro W3" w:hAnsi="Aria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nsid w:val="00000003"/>
    <w:multiLevelType w:val="multilevel"/>
    <w:tmpl w:val="894EE875"/>
    <w:lvl w:ilvl="0">
      <w:numFmt w:val="bullet"/>
      <w:lvlText w:val="-"/>
      <w:lvlJc w:val="left"/>
      <w:pPr>
        <w:tabs>
          <w:tab w:val="num" w:pos="360"/>
        </w:tabs>
        <w:ind w:left="360" w:firstLine="360"/>
      </w:pPr>
      <w:rPr>
        <w:rFonts w:ascii="Arial" w:eastAsia="ヒラギノ角ゴ Pro W3" w:hAnsi="Aria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3">
    <w:nsid w:val="00000004"/>
    <w:multiLevelType w:val="multilevel"/>
    <w:tmpl w:val="894EE876"/>
    <w:lvl w:ilvl="0">
      <w:numFmt w:val="bullet"/>
      <w:lvlText w:val="-"/>
      <w:lvlJc w:val="left"/>
      <w:pPr>
        <w:tabs>
          <w:tab w:val="num" w:pos="360"/>
        </w:tabs>
        <w:ind w:left="360" w:firstLine="360"/>
      </w:pPr>
      <w:rPr>
        <w:rFonts w:ascii="Arial" w:eastAsia="ヒラギノ角ゴ Pro W3" w:hAnsi="Aria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4">
    <w:nsid w:val="00000005"/>
    <w:multiLevelType w:val="multilevel"/>
    <w:tmpl w:val="894EE877"/>
    <w:lvl w:ilvl="0">
      <w:numFmt w:val="bullet"/>
      <w:lvlText w:val="-"/>
      <w:lvlJc w:val="left"/>
      <w:pPr>
        <w:tabs>
          <w:tab w:val="num" w:pos="360"/>
        </w:tabs>
        <w:ind w:left="360" w:firstLine="360"/>
      </w:pPr>
      <w:rPr>
        <w:rFonts w:ascii="Arial" w:eastAsia="ヒラギノ角ゴ Pro W3" w:hAnsi="Aria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5">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7">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9BD4566"/>
    <w:multiLevelType w:val="singleLevel"/>
    <w:tmpl w:val="17BCDD88"/>
    <w:lvl w:ilvl="0">
      <w:start w:val="1"/>
      <w:numFmt w:val="decimal"/>
      <w:lvlText w:val="%1."/>
      <w:lvlJc w:val="left"/>
      <w:pPr>
        <w:tabs>
          <w:tab w:val="num" w:pos="360"/>
        </w:tabs>
        <w:ind w:left="360" w:hanging="36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5"/>
  </w:num>
  <w:num w:numId="3">
    <w:abstractNumId w:val="13"/>
  </w:num>
  <w:num w:numId="4">
    <w:abstractNumId w:val="21"/>
  </w:num>
  <w:num w:numId="5">
    <w:abstractNumId w:val="26"/>
  </w:num>
  <w:num w:numId="6">
    <w:abstractNumId w:val="8"/>
  </w:num>
  <w:num w:numId="7">
    <w:abstractNumId w:val="6"/>
  </w:num>
  <w:num w:numId="8">
    <w:abstractNumId w:val="19"/>
  </w:num>
  <w:num w:numId="9">
    <w:abstractNumId w:val="22"/>
  </w:num>
  <w:num w:numId="10">
    <w:abstractNumId w:val="9"/>
  </w:num>
  <w:num w:numId="11">
    <w:abstractNumId w:val="17"/>
  </w:num>
  <w:num w:numId="12">
    <w:abstractNumId w:val="5"/>
  </w:num>
  <w:num w:numId="13">
    <w:abstractNumId w:val="23"/>
  </w:num>
  <w:num w:numId="14">
    <w:abstractNumId w:val="10"/>
  </w:num>
  <w:num w:numId="15">
    <w:abstractNumId w:val="15"/>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1"/>
    <w:lvlOverride w:ilvl="0">
      <w:startOverride w:val="2"/>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
  </w:num>
  <w:num w:numId="25">
    <w:abstractNumId w:val="2"/>
  </w:num>
  <w:num w:numId="26">
    <w:abstractNumId w:val="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41369"/>
    <w:rsid w:val="00994B52"/>
    <w:rsid w:val="009B4E4F"/>
    <w:rsid w:val="009B5B24"/>
    <w:rsid w:val="009E7786"/>
    <w:rsid w:val="00A01D87"/>
    <w:rsid w:val="00A023DB"/>
    <w:rsid w:val="00A4601E"/>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customStyle="1" w:styleId="FreeForm">
    <w:name w:val="Free Form"/>
    <w:rsid w:val="00A4601E"/>
    <w:rPr>
      <w:rFonts w:eastAsia="ヒラギノ角ゴ Pro W3"/>
      <w:color w:val="000000"/>
      <w:lang w:val="en-US" w:eastAsia="en-US"/>
    </w:rPr>
  </w:style>
  <w:style w:type="paragraph" w:customStyle="1" w:styleId="Heading1A">
    <w:name w:val="Heading 1 A"/>
    <w:next w:val="Normal"/>
    <w:rsid w:val="00A4601E"/>
    <w:pPr>
      <w:keepNext/>
      <w:jc w:val="center"/>
      <w:outlineLvl w:val="0"/>
    </w:pPr>
    <w:rPr>
      <w:rFonts w:ascii="Times New Roman Bold" w:eastAsia="ヒラギノ角ゴ Pro W3" w:hAnsi="Times New Roman Bold"/>
      <w:color w:val="000000"/>
      <w:sz w:val="24"/>
      <w:u w:val="single"/>
      <w:lang w:val="en-GB" w:eastAsia="en-US"/>
    </w:rPr>
  </w:style>
  <w:style w:type="paragraph" w:customStyle="1" w:styleId="Heading2A">
    <w:name w:val="Heading 2 A"/>
    <w:next w:val="Normal"/>
    <w:rsid w:val="00A4601E"/>
    <w:pPr>
      <w:keepNext/>
      <w:jc w:val="center"/>
      <w:outlineLvl w:val="1"/>
    </w:pPr>
    <w:rPr>
      <w:rFonts w:ascii="Times New Roman Bold" w:eastAsia="ヒラギノ角ゴ Pro W3" w:hAnsi="Times New Roman Bold"/>
      <w:color w:val="000000"/>
      <w:sz w:val="24"/>
      <w:lang w:val="en-GB" w:eastAsia="en-US"/>
    </w:rPr>
  </w:style>
  <w:style w:type="paragraph" w:styleId="ListParagraph">
    <w:name w:val="List Paragraph"/>
    <w:qFormat/>
    <w:rsid w:val="00A4601E"/>
    <w:pPr>
      <w:spacing w:after="200" w:line="276" w:lineRule="auto"/>
      <w:ind w:left="720"/>
    </w:pPr>
    <w:rPr>
      <w:rFonts w:ascii="Arial" w:eastAsia="ヒラギノ角ゴ Pro W3" w:hAnsi="Arial"/>
      <w:color w:val="000000"/>
      <w:sz w:val="22"/>
      <w:lang w:val="en-US" w:eastAsia="en-US"/>
    </w:rPr>
  </w:style>
  <w:style w:type="paragraph" w:customStyle="1" w:styleId="Level1">
    <w:name w:val="Level 1"/>
    <w:rsid w:val="00A4601E"/>
    <w:pPr>
      <w:widowControl w:val="0"/>
      <w:ind w:left="720" w:hanging="720"/>
    </w:pPr>
    <w:rPr>
      <w:rFonts w:eastAsia="ヒラギノ角ゴ Pro W3"/>
      <w:color w:val="000000"/>
      <w:sz w:val="24"/>
      <w:lang w:val="en-GB" w:eastAsia="en-US"/>
    </w:rPr>
  </w:style>
  <w:style w:type="paragraph" w:customStyle="1" w:styleId="EnvelopeReturn1">
    <w:name w:val="Envelope Return1"/>
    <w:rsid w:val="00A4601E"/>
    <w:rPr>
      <w:rFonts w:ascii="Arial" w:eastAsia="ヒラギノ角ゴ Pro W3" w:hAnsi="Arial"/>
      <w:color w:val="000000"/>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customStyle="1" w:styleId="FreeForm">
    <w:name w:val="Free Form"/>
    <w:rsid w:val="00A4601E"/>
    <w:rPr>
      <w:rFonts w:eastAsia="ヒラギノ角ゴ Pro W3"/>
      <w:color w:val="000000"/>
      <w:lang w:val="en-US" w:eastAsia="en-US"/>
    </w:rPr>
  </w:style>
  <w:style w:type="paragraph" w:customStyle="1" w:styleId="Heading1A">
    <w:name w:val="Heading 1 A"/>
    <w:next w:val="Normal"/>
    <w:rsid w:val="00A4601E"/>
    <w:pPr>
      <w:keepNext/>
      <w:jc w:val="center"/>
      <w:outlineLvl w:val="0"/>
    </w:pPr>
    <w:rPr>
      <w:rFonts w:ascii="Times New Roman Bold" w:eastAsia="ヒラギノ角ゴ Pro W3" w:hAnsi="Times New Roman Bold"/>
      <w:color w:val="000000"/>
      <w:sz w:val="24"/>
      <w:u w:val="single"/>
      <w:lang w:val="en-GB" w:eastAsia="en-US"/>
    </w:rPr>
  </w:style>
  <w:style w:type="paragraph" w:customStyle="1" w:styleId="Heading2A">
    <w:name w:val="Heading 2 A"/>
    <w:next w:val="Normal"/>
    <w:rsid w:val="00A4601E"/>
    <w:pPr>
      <w:keepNext/>
      <w:jc w:val="center"/>
      <w:outlineLvl w:val="1"/>
    </w:pPr>
    <w:rPr>
      <w:rFonts w:ascii="Times New Roman Bold" w:eastAsia="ヒラギノ角ゴ Pro W3" w:hAnsi="Times New Roman Bold"/>
      <w:color w:val="000000"/>
      <w:sz w:val="24"/>
      <w:lang w:val="en-GB" w:eastAsia="en-US"/>
    </w:rPr>
  </w:style>
  <w:style w:type="paragraph" w:styleId="ListParagraph">
    <w:name w:val="List Paragraph"/>
    <w:qFormat/>
    <w:rsid w:val="00A4601E"/>
    <w:pPr>
      <w:spacing w:after="200" w:line="276" w:lineRule="auto"/>
      <w:ind w:left="720"/>
    </w:pPr>
    <w:rPr>
      <w:rFonts w:ascii="Arial" w:eastAsia="ヒラギノ角ゴ Pro W3" w:hAnsi="Arial"/>
      <w:color w:val="000000"/>
      <w:sz w:val="22"/>
      <w:lang w:val="en-US" w:eastAsia="en-US"/>
    </w:rPr>
  </w:style>
  <w:style w:type="paragraph" w:customStyle="1" w:styleId="Level1">
    <w:name w:val="Level 1"/>
    <w:rsid w:val="00A4601E"/>
    <w:pPr>
      <w:widowControl w:val="0"/>
      <w:ind w:left="720" w:hanging="720"/>
    </w:pPr>
    <w:rPr>
      <w:rFonts w:eastAsia="ヒラギノ角ゴ Pro W3"/>
      <w:color w:val="000000"/>
      <w:sz w:val="24"/>
      <w:lang w:val="en-GB" w:eastAsia="en-US"/>
    </w:rPr>
  </w:style>
  <w:style w:type="paragraph" w:customStyle="1" w:styleId="EnvelopeReturn1">
    <w:name w:val="Envelope Return1"/>
    <w:rsid w:val="00A4601E"/>
    <w:rPr>
      <w:rFonts w:ascii="Arial" w:eastAsia="ヒラギノ角ゴ Pro W3" w:hAnsi="Arial"/>
      <w:color w:val="00000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0CC903-BD90-473B-B3CD-1ABDE11FB846}"/>
</file>

<file path=customXml/itemProps2.xml><?xml version="1.0" encoding="utf-8"?>
<ds:datastoreItem xmlns:ds="http://schemas.openxmlformats.org/officeDocument/2006/customXml" ds:itemID="{C70FAB36-FDED-4793-8CE8-02CDDBE7BBD8}"/>
</file>

<file path=customXml/itemProps3.xml><?xml version="1.0" encoding="utf-8"?>
<ds:datastoreItem xmlns:ds="http://schemas.openxmlformats.org/officeDocument/2006/customXml" ds:itemID="{BA2C1B30-D54E-4D8D-A2CD-CB32A32FDB7B}"/>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10</Pages>
  <Words>2051</Words>
  <Characters>11601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13625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2015-10-19T19:51:00Z</dcterms:created>
  <dcterms:modified xsi:type="dcterms:W3CDTF">2015-10-19T19:51:00Z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1363400</vt:r8>
  </property>
</Properties>
</file>